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53" w:rsidRDefault="00216353" w:rsidP="00216353">
      <w:pPr>
        <w:pStyle w:val="Overskrift2"/>
        <w:numPr>
          <w:ilvl w:val="0"/>
          <w:numId w:val="0"/>
        </w:numPr>
        <w:ind w:left="-142"/>
      </w:pPr>
      <w:bookmarkStart w:id="0" w:name="_Toc24538644"/>
      <w:bookmarkStart w:id="1" w:name="_GoBack"/>
      <w:bookmarkEnd w:id="1"/>
      <w:r w:rsidRPr="003719B7">
        <w:t>Eksempel på en fortegnelse over behandlingsaktiviteter vedrørende HR (dataansvarlig)</w:t>
      </w:r>
      <w:bookmarkEnd w:id="0"/>
      <w:r>
        <w:br/>
      </w:r>
    </w:p>
    <w:p w:rsidR="00216353" w:rsidRDefault="00216353" w:rsidP="00216353">
      <w:pPr>
        <w:rPr>
          <w:color w:val="44546A" w:themeColor="text2"/>
          <w:sz w:val="22"/>
        </w:rPr>
      </w:pPr>
      <w:r>
        <w:br w:type="page"/>
      </w:r>
    </w:p>
    <w:p w:rsidR="00216353" w:rsidRDefault="00216353" w:rsidP="00216353">
      <w:pPr>
        <w:pStyle w:val="Overskrift2"/>
        <w:numPr>
          <w:ilvl w:val="0"/>
          <w:numId w:val="0"/>
        </w:numPr>
        <w:ind w:left="-142"/>
        <w:jc w:val="both"/>
      </w:pPr>
    </w:p>
    <w:tbl>
      <w:tblPr>
        <w:tblStyle w:val="TableNormal"/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1"/>
        <w:gridCol w:w="2410"/>
        <w:gridCol w:w="1276"/>
      </w:tblGrid>
      <w:tr w:rsidR="00216353" w:rsidRPr="00A82BC7" w:rsidTr="00EC1421">
        <w:trPr>
          <w:trHeight w:val="1331"/>
          <w:jc w:val="center"/>
        </w:trPr>
        <w:tc>
          <w:tcPr>
            <w:tcW w:w="1980" w:type="dxa"/>
          </w:tcPr>
          <w:p w:rsidR="00216353" w:rsidRPr="00A82BC7" w:rsidRDefault="00216353" w:rsidP="00EC1421">
            <w:pPr>
              <w:pStyle w:val="TableParagraph"/>
              <w:spacing w:before="19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>Dataansvarlig</w:t>
            </w:r>
          </w:p>
        </w:tc>
        <w:tc>
          <w:tcPr>
            <w:tcW w:w="2551" w:type="dxa"/>
          </w:tcPr>
          <w:p w:rsidR="00216353" w:rsidRPr="00011DBE" w:rsidRDefault="00216353" w:rsidP="00EC1421">
            <w:pPr>
              <w:rPr>
                <w:sz w:val="17"/>
                <w:szCs w:val="17"/>
                <w:lang w:val="da-DK"/>
              </w:rPr>
            </w:pPr>
            <w:r w:rsidRPr="00011DBE">
              <w:rPr>
                <w:b/>
                <w:sz w:val="17"/>
                <w:szCs w:val="17"/>
                <w:lang w:val="da-DK"/>
              </w:rPr>
              <w:t>Myndighedens/ virksomhedens navn, CVR-nr. og kontaktoplysninger</w:t>
            </w:r>
            <w:r w:rsidRPr="00011DBE">
              <w:rPr>
                <w:sz w:val="17"/>
                <w:szCs w:val="17"/>
                <w:lang w:val="da-DK"/>
              </w:rPr>
              <w:t xml:space="preserve"> </w:t>
            </w:r>
            <w:r>
              <w:rPr>
                <w:sz w:val="17"/>
                <w:szCs w:val="17"/>
                <w:lang w:val="da-DK"/>
              </w:rPr>
              <w:br/>
            </w:r>
            <w:r w:rsidRPr="00011DBE">
              <w:rPr>
                <w:i/>
                <w:sz w:val="17"/>
                <w:szCs w:val="17"/>
                <w:lang w:val="da-DK"/>
              </w:rPr>
              <w:t>(adresse, hjemmeside, telefon- nummer og e-mail)</w:t>
            </w:r>
          </w:p>
        </w:tc>
        <w:tc>
          <w:tcPr>
            <w:tcW w:w="3686" w:type="dxa"/>
            <w:gridSpan w:val="2"/>
          </w:tcPr>
          <w:p w:rsidR="00216353" w:rsidRDefault="00216353" w:rsidP="00EC1421">
            <w:pPr>
              <w:pStyle w:val="TableParagraph"/>
              <w:ind w:left="0" w:right="262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Kongsted</w:t>
            </w:r>
            <w:r w:rsidRPr="00A82BC7">
              <w:rPr>
                <w:sz w:val="17"/>
                <w:szCs w:val="17"/>
                <w:lang w:val="da-DK"/>
              </w:rPr>
              <w:t xml:space="preserve"> Kommune </w:t>
            </w:r>
          </w:p>
          <w:p w:rsidR="00216353" w:rsidRPr="00A82BC7" w:rsidRDefault="00216353" w:rsidP="00EC1421">
            <w:pPr>
              <w:pStyle w:val="TableParagraph"/>
              <w:ind w:left="0" w:right="262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Økonomiforvaltningen</w:t>
            </w:r>
          </w:p>
          <w:p w:rsidR="00216353" w:rsidRPr="00A82BC7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Rådhuset</w:t>
            </w:r>
          </w:p>
          <w:p w:rsidR="00216353" w:rsidRDefault="00216353" w:rsidP="00EC1421">
            <w:pPr>
              <w:pStyle w:val="TableParagraph"/>
              <w:spacing w:line="264" w:lineRule="auto"/>
              <w:ind w:left="0" w:right="1201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1111 Kongsted</w:t>
            </w:r>
          </w:p>
          <w:p w:rsidR="00216353" w:rsidRPr="00A82BC7" w:rsidRDefault="00216353" w:rsidP="00EC1421">
            <w:pPr>
              <w:pStyle w:val="TableParagraph"/>
              <w:spacing w:line="264" w:lineRule="auto"/>
              <w:ind w:left="0" w:right="1201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CVR:</w:t>
            </w:r>
          </w:p>
        </w:tc>
      </w:tr>
      <w:tr w:rsidR="00216353" w:rsidRPr="00A82BC7" w:rsidTr="00EC1421">
        <w:trPr>
          <w:trHeight w:val="876"/>
          <w:jc w:val="center"/>
        </w:trPr>
        <w:tc>
          <w:tcPr>
            <w:tcW w:w="1980" w:type="dxa"/>
          </w:tcPr>
          <w:p w:rsidR="00216353" w:rsidRPr="00A82BC7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</w:tcPr>
          <w:p w:rsidR="00216353" w:rsidRDefault="00216353" w:rsidP="00EC1421">
            <w:pPr>
              <w:pStyle w:val="TableParagraph"/>
              <w:spacing w:before="1" w:line="237" w:lineRule="auto"/>
              <w:ind w:left="0" w:right="180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 xml:space="preserve">Den fælles dataansvarlige samt dennes kontaktoplysninger </w:t>
            </w:r>
          </w:p>
          <w:p w:rsidR="00216353" w:rsidRPr="00A82BC7" w:rsidRDefault="00216353" w:rsidP="00EC1421">
            <w:pPr>
              <w:pStyle w:val="TableParagraph"/>
              <w:spacing w:before="1" w:line="237" w:lineRule="auto"/>
              <w:ind w:left="0" w:right="180"/>
              <w:rPr>
                <w:i/>
                <w:sz w:val="17"/>
                <w:szCs w:val="17"/>
                <w:lang w:val="da-DK"/>
              </w:rPr>
            </w:pPr>
            <w:r w:rsidRPr="00A82BC7">
              <w:rPr>
                <w:i/>
                <w:sz w:val="17"/>
                <w:szCs w:val="17"/>
                <w:lang w:val="da-DK"/>
              </w:rPr>
              <w:t>(adresse, hjemmeside, telefon-</w:t>
            </w:r>
          </w:p>
          <w:p w:rsidR="00216353" w:rsidRPr="00A82BC7" w:rsidRDefault="00216353" w:rsidP="00EC1421">
            <w:pPr>
              <w:pStyle w:val="TableParagraph"/>
              <w:spacing w:before="3" w:line="203" w:lineRule="exact"/>
              <w:ind w:left="0"/>
              <w:rPr>
                <w:i/>
                <w:sz w:val="17"/>
                <w:szCs w:val="17"/>
                <w:lang w:val="da-DK"/>
              </w:rPr>
            </w:pPr>
            <w:r w:rsidRPr="00A82BC7">
              <w:rPr>
                <w:i/>
                <w:sz w:val="17"/>
                <w:szCs w:val="17"/>
                <w:lang w:val="da-DK"/>
              </w:rPr>
              <w:t>nummer og e-mail)</w:t>
            </w:r>
          </w:p>
        </w:tc>
        <w:tc>
          <w:tcPr>
            <w:tcW w:w="3686" w:type="dxa"/>
            <w:gridSpan w:val="2"/>
          </w:tcPr>
          <w:p w:rsidR="00216353" w:rsidRPr="00A82BC7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</w:p>
        </w:tc>
      </w:tr>
      <w:tr w:rsidR="00216353" w:rsidRPr="00A82BC7" w:rsidTr="00EC1421">
        <w:trPr>
          <w:trHeight w:val="1768"/>
          <w:jc w:val="center"/>
        </w:trPr>
        <w:tc>
          <w:tcPr>
            <w:tcW w:w="1980" w:type="dxa"/>
          </w:tcPr>
          <w:p w:rsidR="00216353" w:rsidRPr="00A82BC7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</w:tcPr>
          <w:p w:rsidR="00216353" w:rsidRPr="00A82BC7" w:rsidRDefault="00216353" w:rsidP="00EC1421">
            <w:pPr>
              <w:pStyle w:val="TableParagraph"/>
              <w:ind w:left="0" w:right="185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>Den dataansvarliges repræsentant samt dennes kontaktoplysninger</w:t>
            </w:r>
          </w:p>
          <w:p w:rsidR="00216353" w:rsidRPr="00A82BC7" w:rsidRDefault="00216353" w:rsidP="00EC1421">
            <w:pPr>
              <w:pStyle w:val="TableParagraph"/>
              <w:ind w:left="0" w:right="401"/>
              <w:rPr>
                <w:i/>
                <w:sz w:val="17"/>
                <w:szCs w:val="17"/>
                <w:lang w:val="da-DK"/>
              </w:rPr>
            </w:pPr>
            <w:r w:rsidRPr="00A82BC7">
              <w:rPr>
                <w:i/>
                <w:sz w:val="17"/>
                <w:szCs w:val="17"/>
                <w:lang w:val="da-DK"/>
              </w:rPr>
              <w:t>(adresse, hjemmeside, telefon- nummer og e-mail) (O</w:t>
            </w:r>
            <w:r>
              <w:rPr>
                <w:i/>
                <w:sz w:val="17"/>
                <w:szCs w:val="17"/>
                <w:lang w:val="da-DK"/>
              </w:rPr>
              <w:t>f</w:t>
            </w:r>
            <w:r w:rsidRPr="00A82BC7">
              <w:rPr>
                <w:i/>
                <w:sz w:val="17"/>
                <w:szCs w:val="17"/>
                <w:lang w:val="da-DK"/>
              </w:rPr>
              <w:t>fentlige myndigheder er ikke omfattet, jf. artikel</w:t>
            </w:r>
            <w:r w:rsidRPr="00A82BC7">
              <w:rPr>
                <w:i/>
                <w:spacing w:val="-6"/>
                <w:sz w:val="17"/>
                <w:szCs w:val="17"/>
                <w:lang w:val="da-DK"/>
              </w:rPr>
              <w:t xml:space="preserve"> </w:t>
            </w:r>
            <w:r w:rsidRPr="00A82BC7">
              <w:rPr>
                <w:i/>
                <w:sz w:val="17"/>
                <w:szCs w:val="17"/>
                <w:lang w:val="da-DK"/>
              </w:rPr>
              <w:t>27,</w:t>
            </w:r>
            <w:r>
              <w:rPr>
                <w:i/>
                <w:sz w:val="17"/>
                <w:szCs w:val="17"/>
                <w:lang w:val="da-DK"/>
              </w:rPr>
              <w:t xml:space="preserve"> </w:t>
            </w:r>
            <w:r w:rsidRPr="00A82BC7">
              <w:rPr>
                <w:i/>
                <w:sz w:val="17"/>
                <w:szCs w:val="17"/>
                <w:lang w:val="da-DK"/>
              </w:rPr>
              <w:t>stk. 2, litra b)</w:t>
            </w:r>
          </w:p>
        </w:tc>
        <w:tc>
          <w:tcPr>
            <w:tcW w:w="3686" w:type="dxa"/>
            <w:gridSpan w:val="2"/>
          </w:tcPr>
          <w:p w:rsidR="00216353" w:rsidRPr="00A82BC7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</w:p>
        </w:tc>
      </w:tr>
      <w:tr w:rsidR="00216353" w:rsidRPr="00A82BC7" w:rsidTr="00EC1421">
        <w:trPr>
          <w:trHeight w:val="1528"/>
          <w:jc w:val="center"/>
        </w:trPr>
        <w:tc>
          <w:tcPr>
            <w:tcW w:w="1980" w:type="dxa"/>
          </w:tcPr>
          <w:p w:rsidR="00216353" w:rsidRPr="00A82BC7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</w:tcPr>
          <w:p w:rsidR="00216353" w:rsidRPr="00A82BC7" w:rsidRDefault="00216353" w:rsidP="00EC1421">
            <w:pPr>
              <w:pStyle w:val="TableParagraph"/>
              <w:ind w:left="0" w:right="269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>Myndighedens/ virksomhedens databeskyttelsesrådgiver</w:t>
            </w:r>
            <w:r>
              <w:rPr>
                <w:b/>
                <w:sz w:val="17"/>
                <w:szCs w:val="17"/>
                <w:lang w:val="da-DK"/>
              </w:rPr>
              <w:t xml:space="preserve"> </w:t>
            </w:r>
            <w:r w:rsidRPr="00A82BC7">
              <w:rPr>
                <w:b/>
                <w:sz w:val="17"/>
                <w:szCs w:val="17"/>
                <w:lang w:val="da-DK"/>
              </w:rPr>
              <w:t>samt dennes kontaktoplysninger</w:t>
            </w:r>
          </w:p>
          <w:p w:rsidR="00216353" w:rsidRPr="00A82BC7" w:rsidRDefault="00216353" w:rsidP="00EC1421">
            <w:pPr>
              <w:pStyle w:val="TableParagraph"/>
              <w:spacing w:line="218" w:lineRule="exact"/>
              <w:ind w:left="0" w:right="387"/>
              <w:rPr>
                <w:i/>
                <w:sz w:val="17"/>
                <w:szCs w:val="17"/>
                <w:lang w:val="da-DK"/>
              </w:rPr>
            </w:pPr>
            <w:r w:rsidRPr="00A82BC7">
              <w:rPr>
                <w:i/>
                <w:sz w:val="17"/>
                <w:szCs w:val="17"/>
                <w:lang w:val="da-DK"/>
              </w:rPr>
              <w:t>(adresse, hjemmeside, telefon- nummer og e-mail)</w:t>
            </w:r>
          </w:p>
        </w:tc>
        <w:tc>
          <w:tcPr>
            <w:tcW w:w="3686" w:type="dxa"/>
            <w:gridSpan w:val="2"/>
          </w:tcPr>
          <w:p w:rsidR="00216353" w:rsidRDefault="00216353" w:rsidP="00EC1421">
            <w:pPr>
              <w:pStyle w:val="TableParagraph"/>
              <w:spacing w:line="252" w:lineRule="auto"/>
              <w:ind w:left="0" w:right="86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 xml:space="preserve">DPO, Anders Andersen Kongestien XXX, 1111 Kongsted </w:t>
            </w:r>
          </w:p>
          <w:p w:rsidR="00216353" w:rsidRPr="00A82BC7" w:rsidRDefault="00216353" w:rsidP="00EC1421">
            <w:pPr>
              <w:pStyle w:val="TableParagraph"/>
              <w:spacing w:line="252" w:lineRule="auto"/>
              <w:ind w:left="0" w:right="86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www.hjemmeside.dk</w:t>
            </w:r>
          </w:p>
          <w:p w:rsidR="00216353" w:rsidRPr="00A82BC7" w:rsidRDefault="00216353" w:rsidP="00EC1421">
            <w:pPr>
              <w:pStyle w:val="TableParagraph"/>
              <w:spacing w:before="5"/>
              <w:ind w:left="0"/>
              <w:rPr>
                <w:b/>
                <w:sz w:val="17"/>
                <w:szCs w:val="17"/>
                <w:lang w:val="da-DK"/>
              </w:rPr>
            </w:pPr>
          </w:p>
          <w:p w:rsidR="00216353" w:rsidRPr="00A82BC7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+ 45 88 88 88 88</w:t>
            </w:r>
          </w:p>
          <w:p w:rsidR="00216353" w:rsidRPr="00A82BC7" w:rsidRDefault="00216353" w:rsidP="00EC1421">
            <w:pPr>
              <w:pStyle w:val="TableParagraph"/>
              <w:spacing w:before="22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dpo@andersandersen.dk</w:t>
            </w:r>
          </w:p>
        </w:tc>
      </w:tr>
      <w:tr w:rsidR="00216353" w:rsidRPr="00A82BC7" w:rsidTr="00EC1421">
        <w:trPr>
          <w:trHeight w:val="1967"/>
          <w:jc w:val="center"/>
        </w:trPr>
        <w:tc>
          <w:tcPr>
            <w:tcW w:w="1980" w:type="dxa"/>
          </w:tcPr>
          <w:p w:rsidR="00216353" w:rsidRPr="00A82BC7" w:rsidRDefault="00216353" w:rsidP="00EC1421">
            <w:pPr>
              <w:pStyle w:val="TableParagraph"/>
              <w:spacing w:before="21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>Formål (-ene)</w:t>
            </w:r>
          </w:p>
        </w:tc>
        <w:tc>
          <w:tcPr>
            <w:tcW w:w="2551" w:type="dxa"/>
          </w:tcPr>
          <w:p w:rsidR="00216353" w:rsidRPr="00A82BC7" w:rsidRDefault="00216353" w:rsidP="00EC1421">
            <w:pPr>
              <w:pStyle w:val="TableParagraph"/>
              <w:ind w:left="0" w:right="174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>Behandlingens eller behandlingernes</w:t>
            </w:r>
            <w:r>
              <w:rPr>
                <w:b/>
                <w:sz w:val="17"/>
                <w:szCs w:val="17"/>
                <w:lang w:val="da-DK"/>
              </w:rPr>
              <w:t xml:space="preserve"> </w:t>
            </w:r>
            <w:r w:rsidRPr="00A82BC7">
              <w:rPr>
                <w:b/>
                <w:sz w:val="17"/>
                <w:szCs w:val="17"/>
                <w:lang w:val="da-DK"/>
              </w:rPr>
              <w:t>formål</w:t>
            </w:r>
          </w:p>
          <w:p w:rsidR="00216353" w:rsidRPr="00A82BC7" w:rsidRDefault="00216353" w:rsidP="00EC1421">
            <w:pPr>
              <w:pStyle w:val="TableParagraph"/>
              <w:spacing w:before="2" w:line="218" w:lineRule="exact"/>
              <w:ind w:left="0" w:right="233"/>
              <w:rPr>
                <w:i/>
                <w:sz w:val="17"/>
                <w:szCs w:val="17"/>
                <w:lang w:val="da-DK"/>
              </w:rPr>
            </w:pPr>
            <w:r w:rsidRPr="00A82BC7">
              <w:rPr>
                <w:i/>
                <w:sz w:val="17"/>
                <w:szCs w:val="17"/>
                <w:lang w:val="da-DK"/>
              </w:rPr>
              <w:t>(et samlet, logisk sammenhængende formål med en behandling eller en række af behandlinger, som hermed angives som ét formål ud af alle samlede formål hos den</w:t>
            </w:r>
            <w:r w:rsidRPr="00A82BC7">
              <w:rPr>
                <w:i/>
                <w:spacing w:val="-9"/>
                <w:sz w:val="17"/>
                <w:szCs w:val="17"/>
                <w:lang w:val="da-DK"/>
              </w:rPr>
              <w:t xml:space="preserve"> </w:t>
            </w:r>
            <w:r w:rsidRPr="00A82BC7">
              <w:rPr>
                <w:i/>
                <w:sz w:val="17"/>
                <w:szCs w:val="17"/>
                <w:lang w:val="da-DK"/>
              </w:rPr>
              <w:t>dataansvarlige)</w:t>
            </w:r>
          </w:p>
        </w:tc>
        <w:tc>
          <w:tcPr>
            <w:tcW w:w="3686" w:type="dxa"/>
            <w:gridSpan w:val="2"/>
          </w:tcPr>
          <w:p w:rsidR="00216353" w:rsidRPr="00A82BC7" w:rsidRDefault="00216353" w:rsidP="00EC1421">
            <w:pPr>
              <w:pStyle w:val="TableParagraph"/>
              <w:spacing w:before="19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Personaleadministration</w:t>
            </w:r>
          </w:p>
        </w:tc>
      </w:tr>
      <w:tr w:rsidR="00216353" w:rsidRPr="00A82BC7" w:rsidTr="00EC1421">
        <w:trPr>
          <w:trHeight w:val="2134"/>
          <w:jc w:val="center"/>
        </w:trPr>
        <w:tc>
          <w:tcPr>
            <w:tcW w:w="1980" w:type="dxa"/>
          </w:tcPr>
          <w:p w:rsidR="00216353" w:rsidRPr="00A82BC7" w:rsidRDefault="00216353" w:rsidP="00EC1421">
            <w:pPr>
              <w:pStyle w:val="TableParagraph"/>
              <w:ind w:right="133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>Kategorierne af registrerede</w:t>
            </w:r>
          </w:p>
          <w:p w:rsidR="00216353" w:rsidRPr="00A82BC7" w:rsidRDefault="00216353" w:rsidP="00EC1421">
            <w:pPr>
              <w:pStyle w:val="TableParagraph"/>
              <w:spacing w:line="264" w:lineRule="auto"/>
              <w:ind w:right="153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>og kategorierne af personoplysningerne</w:t>
            </w:r>
          </w:p>
        </w:tc>
        <w:tc>
          <w:tcPr>
            <w:tcW w:w="2551" w:type="dxa"/>
          </w:tcPr>
          <w:p w:rsidR="00216353" w:rsidRPr="00A82BC7" w:rsidRDefault="00216353" w:rsidP="00EC1421">
            <w:pPr>
              <w:pStyle w:val="TableParagraph"/>
              <w:ind w:left="0" w:right="746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>Kategori af registrerede personer</w:t>
            </w:r>
          </w:p>
          <w:p w:rsidR="00216353" w:rsidRPr="00A82BC7" w:rsidRDefault="00216353" w:rsidP="00EC1421">
            <w:pPr>
              <w:pStyle w:val="TableParagraph"/>
              <w:ind w:right="117"/>
              <w:rPr>
                <w:i/>
                <w:sz w:val="17"/>
                <w:szCs w:val="17"/>
                <w:lang w:val="da-DK"/>
              </w:rPr>
            </w:pPr>
            <w:r w:rsidRPr="00A82BC7">
              <w:rPr>
                <w:i/>
                <w:sz w:val="17"/>
                <w:szCs w:val="17"/>
                <w:lang w:val="da-DK"/>
              </w:rPr>
              <w:t>(eksempelvis borger/kunder, partsrepræsentanter nuværende eller tidligere ansatte, andre virksomheder, andre myndigheder mv.)</w:t>
            </w:r>
          </w:p>
        </w:tc>
        <w:tc>
          <w:tcPr>
            <w:tcW w:w="3686" w:type="dxa"/>
            <w:gridSpan w:val="2"/>
          </w:tcPr>
          <w:p w:rsidR="00216353" w:rsidRPr="00A82BC7" w:rsidRDefault="00216353" w:rsidP="00EC1421">
            <w:pPr>
              <w:pStyle w:val="TableParagraph"/>
              <w:ind w:left="0" w:right="262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Der behandles oplysninger om følgende</w:t>
            </w:r>
          </w:p>
          <w:p w:rsidR="00216353" w:rsidRPr="00A82BC7" w:rsidRDefault="00216353" w:rsidP="00EC1421">
            <w:pPr>
              <w:pStyle w:val="TableParagraph"/>
              <w:ind w:left="0" w:right="258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kategorier af registrerede personer:</w:t>
            </w:r>
          </w:p>
          <w:p w:rsidR="00216353" w:rsidRPr="00A82BC7" w:rsidRDefault="00216353" w:rsidP="00EC1421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firstLine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Ansøgere</w:t>
            </w:r>
          </w:p>
          <w:p w:rsidR="00216353" w:rsidRPr="00A82BC7" w:rsidRDefault="00216353" w:rsidP="00EC1421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left="314" w:hanging="206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Ansatte</w:t>
            </w:r>
          </w:p>
          <w:p w:rsidR="00216353" w:rsidRPr="00A82BC7" w:rsidRDefault="00216353" w:rsidP="00EC1421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left="304" w:hanging="196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Tidligere</w:t>
            </w:r>
            <w:r w:rsidRPr="00A82BC7">
              <w:rPr>
                <w:spacing w:val="-2"/>
                <w:sz w:val="17"/>
                <w:szCs w:val="17"/>
                <w:lang w:val="da-DK"/>
              </w:rPr>
              <w:t xml:space="preserve"> </w:t>
            </w:r>
            <w:r w:rsidRPr="00A82BC7">
              <w:rPr>
                <w:sz w:val="17"/>
                <w:szCs w:val="17"/>
                <w:lang w:val="da-DK"/>
              </w:rPr>
              <w:t>ansatte</w:t>
            </w:r>
          </w:p>
          <w:p w:rsidR="00216353" w:rsidRPr="00A82BC7" w:rsidRDefault="00216353" w:rsidP="00EC1421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left="314" w:hanging="206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Pårørende</w:t>
            </w:r>
          </w:p>
          <w:p w:rsidR="00216353" w:rsidRPr="00A82BC7" w:rsidRDefault="00216353" w:rsidP="00EC142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16" w:line="203" w:lineRule="exact"/>
              <w:ind w:left="283" w:hanging="175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Politikere</w:t>
            </w:r>
          </w:p>
        </w:tc>
      </w:tr>
      <w:tr w:rsidR="00216353" w:rsidRPr="00A82BC7" w:rsidTr="00EC1421">
        <w:trPr>
          <w:trHeight w:val="654"/>
          <w:jc w:val="center"/>
        </w:trPr>
        <w:tc>
          <w:tcPr>
            <w:tcW w:w="1980" w:type="dxa"/>
            <w:vMerge w:val="restart"/>
          </w:tcPr>
          <w:p w:rsidR="00216353" w:rsidRPr="00A82BC7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 w:val="restart"/>
          </w:tcPr>
          <w:p w:rsidR="00216353" w:rsidRPr="00A82BC7" w:rsidRDefault="00216353" w:rsidP="00EC1421">
            <w:pPr>
              <w:pStyle w:val="TableParagraph"/>
              <w:ind w:left="0" w:right="99"/>
              <w:rPr>
                <w:i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 xml:space="preserve">Oplysninger, som behandles om ansøgere </w:t>
            </w:r>
            <w:r w:rsidRPr="00A82BC7">
              <w:rPr>
                <w:i/>
                <w:sz w:val="17"/>
                <w:szCs w:val="17"/>
                <w:lang w:val="da-DK"/>
              </w:rPr>
              <w:t>(afkryds og beskriv de typer af</w:t>
            </w:r>
            <w:r w:rsidRPr="00A82BC7">
              <w:rPr>
                <w:i/>
                <w:spacing w:val="-12"/>
                <w:sz w:val="17"/>
                <w:szCs w:val="17"/>
                <w:lang w:val="da-DK"/>
              </w:rPr>
              <w:t xml:space="preserve"> </w:t>
            </w:r>
            <w:r w:rsidRPr="00A82BC7">
              <w:rPr>
                <w:i/>
                <w:sz w:val="17"/>
                <w:szCs w:val="17"/>
                <w:lang w:val="da-DK"/>
              </w:rPr>
              <w:t>oplysninger, som er omfattet af behandlingsaktiviteterne)</w:t>
            </w: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ind w:left="0" w:right="99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Oplysninger, som indgår i den specifikke behandling. Beskriv:</w:t>
            </w:r>
          </w:p>
        </w:tc>
        <w:tc>
          <w:tcPr>
            <w:tcW w:w="1276" w:type="dxa"/>
          </w:tcPr>
          <w:p w:rsidR="00216353" w:rsidRPr="00A82BC7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</w:p>
        </w:tc>
      </w:tr>
      <w:tr w:rsidR="00216353" w:rsidRPr="00A82BC7" w:rsidTr="00EC1421">
        <w:trPr>
          <w:trHeight w:val="479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:rsidR="00216353" w:rsidRPr="00A82BC7" w:rsidRDefault="00216353" w:rsidP="00EC1421">
            <w:pPr>
              <w:rPr>
                <w:rFonts w:cs="Arial"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16353" w:rsidRPr="00A82BC7" w:rsidRDefault="00216353" w:rsidP="00EC1421">
            <w:pPr>
              <w:rPr>
                <w:rFonts w:cs="Arial"/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spacing w:before="2" w:line="240" w:lineRule="exact"/>
              <w:ind w:left="0" w:right="99"/>
              <w:rPr>
                <w:sz w:val="17"/>
                <w:szCs w:val="17"/>
                <w:lang w:val="da-DK"/>
              </w:rPr>
            </w:pPr>
            <w:r w:rsidRPr="00A82BC7">
              <w:rPr>
                <w:w w:val="95"/>
                <w:sz w:val="17"/>
                <w:szCs w:val="17"/>
                <w:lang w:val="da-DK"/>
              </w:rPr>
              <w:t>Identifikationsoplysnin</w:t>
            </w:r>
            <w:r w:rsidRPr="00A82BC7">
              <w:rPr>
                <w:sz w:val="17"/>
                <w:szCs w:val="17"/>
                <w:lang w:val="da-DK"/>
              </w:rPr>
              <w:t>ger</w:t>
            </w:r>
            <w:r>
              <w:rPr>
                <w:sz w:val="17"/>
                <w:szCs w:val="17"/>
                <w:lang w:val="da-DK"/>
              </w:rPr>
              <w:t>, herunder navn, telefonnummer og e-mail</w:t>
            </w:r>
          </w:p>
        </w:tc>
        <w:tc>
          <w:tcPr>
            <w:tcW w:w="1276" w:type="dxa"/>
          </w:tcPr>
          <w:p w:rsidR="00216353" w:rsidRPr="00A82BC7" w:rsidRDefault="00216353" w:rsidP="00EC1421">
            <w:pPr>
              <w:pStyle w:val="TableParagraph"/>
              <w:spacing w:before="17"/>
              <w:ind w:left="109"/>
              <w:jc w:val="center"/>
              <w:rPr>
                <w:sz w:val="17"/>
                <w:szCs w:val="17"/>
                <w:lang w:val="da-DK"/>
              </w:rPr>
            </w:pPr>
            <w:r w:rsidRPr="00A82BC7">
              <w:rPr>
                <w:w w:val="99"/>
                <w:sz w:val="17"/>
                <w:szCs w:val="17"/>
                <w:lang w:val="da-DK"/>
              </w:rPr>
              <w:t>X</w:t>
            </w:r>
          </w:p>
        </w:tc>
      </w:tr>
      <w:tr w:rsidR="00216353" w:rsidRPr="00A82BC7" w:rsidTr="00EC1421">
        <w:trPr>
          <w:trHeight w:val="652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:rsidR="00216353" w:rsidRPr="00A82BC7" w:rsidRDefault="00216353" w:rsidP="00EC1421">
            <w:pPr>
              <w:rPr>
                <w:rFonts w:cs="Arial"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16353" w:rsidRPr="00A82BC7" w:rsidRDefault="00216353" w:rsidP="00EC1421">
            <w:pPr>
              <w:rPr>
                <w:rFonts w:cs="Arial"/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spacing w:line="220" w:lineRule="atLeast"/>
              <w:ind w:left="0" w:right="178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Oplysninger, som indgår i jobansøgningen, herunder kompetenceprofil, stilling og tjenestested, CV-oplysninger, uddannelse, faglige kvalifikationer og lønforhold samt begrundelser herfor.</w:t>
            </w:r>
          </w:p>
        </w:tc>
        <w:tc>
          <w:tcPr>
            <w:tcW w:w="1276" w:type="dxa"/>
          </w:tcPr>
          <w:p w:rsidR="00216353" w:rsidRPr="00A82BC7" w:rsidRDefault="00216353" w:rsidP="00EC1421">
            <w:pPr>
              <w:pStyle w:val="TableParagraph"/>
              <w:spacing w:before="14"/>
              <w:ind w:left="109"/>
              <w:jc w:val="center"/>
              <w:rPr>
                <w:sz w:val="17"/>
                <w:szCs w:val="17"/>
                <w:lang w:val="da-DK"/>
              </w:rPr>
            </w:pPr>
            <w:r w:rsidRPr="00A82BC7">
              <w:rPr>
                <w:w w:val="99"/>
                <w:sz w:val="17"/>
                <w:szCs w:val="17"/>
                <w:lang w:val="da-DK"/>
              </w:rPr>
              <w:t>X</w:t>
            </w:r>
          </w:p>
        </w:tc>
      </w:tr>
    </w:tbl>
    <w:tbl>
      <w:tblPr>
        <w:tblStyle w:val="TableNormal7"/>
        <w:tblW w:w="8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1"/>
        <w:gridCol w:w="2410"/>
        <w:gridCol w:w="1138"/>
      </w:tblGrid>
      <w:tr w:rsidR="00216353" w:rsidRPr="00F83E26" w:rsidTr="00EC1421">
        <w:trPr>
          <w:trHeight w:val="580"/>
          <w:jc w:val="center"/>
        </w:trPr>
        <w:tc>
          <w:tcPr>
            <w:tcW w:w="1980" w:type="dxa"/>
            <w:vMerge w:val="restart"/>
          </w:tcPr>
          <w:p w:rsidR="00216353" w:rsidRPr="00A82BC7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 w:val="restart"/>
          </w:tcPr>
          <w:p w:rsidR="00216353" w:rsidRPr="00A82BC7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ind w:left="0" w:right="99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Race eller etnisk oprindelse</w:t>
            </w:r>
          </w:p>
        </w:tc>
        <w:tc>
          <w:tcPr>
            <w:tcW w:w="1138" w:type="dxa"/>
          </w:tcPr>
          <w:p w:rsidR="00216353" w:rsidRPr="00011DBE" w:rsidRDefault="00216353" w:rsidP="00EC1421">
            <w:pPr>
              <w:pStyle w:val="TableParagraph"/>
              <w:ind w:left="0"/>
              <w:jc w:val="both"/>
              <w:rPr>
                <w:sz w:val="17"/>
                <w:szCs w:val="17"/>
                <w:lang w:val="da-DK"/>
              </w:rPr>
            </w:pPr>
          </w:p>
        </w:tc>
      </w:tr>
      <w:tr w:rsidR="00216353" w:rsidRPr="00F83E26" w:rsidTr="00EC1421">
        <w:trPr>
          <w:trHeight w:val="479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:rsidR="00216353" w:rsidRPr="00A82BC7" w:rsidRDefault="00216353" w:rsidP="00EC1421">
            <w:pPr>
              <w:rPr>
                <w:rFonts w:cs="Arial"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16353" w:rsidRPr="00A82BC7" w:rsidRDefault="00216353" w:rsidP="00EC1421">
            <w:pPr>
              <w:rPr>
                <w:rFonts w:cs="Arial"/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spacing w:before="2" w:line="240" w:lineRule="exact"/>
              <w:ind w:left="0" w:right="21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Politisk, religiøs eller filosofisk overbevisning</w:t>
            </w:r>
          </w:p>
        </w:tc>
        <w:tc>
          <w:tcPr>
            <w:tcW w:w="1138" w:type="dxa"/>
          </w:tcPr>
          <w:p w:rsidR="00216353" w:rsidRPr="00011DBE" w:rsidRDefault="00216353" w:rsidP="00EC1421">
            <w:pPr>
              <w:pStyle w:val="TableParagraph"/>
              <w:ind w:left="0"/>
              <w:jc w:val="both"/>
              <w:rPr>
                <w:sz w:val="17"/>
                <w:szCs w:val="17"/>
                <w:lang w:val="da-DK"/>
              </w:rPr>
            </w:pPr>
          </w:p>
        </w:tc>
      </w:tr>
      <w:tr w:rsidR="00216353" w:rsidRPr="00F83E26" w:rsidTr="00EC1421">
        <w:trPr>
          <w:trHeight w:val="477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:rsidR="00216353" w:rsidRPr="00A82BC7" w:rsidRDefault="00216353" w:rsidP="00EC1421">
            <w:pPr>
              <w:rPr>
                <w:rFonts w:cs="Arial"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16353" w:rsidRPr="00A82BC7" w:rsidRDefault="00216353" w:rsidP="00EC1421">
            <w:pPr>
              <w:rPr>
                <w:rFonts w:cs="Arial"/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spacing w:line="240" w:lineRule="exact"/>
              <w:ind w:left="0" w:right="13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Fagforeningsmæssigt tilhørsforhold</w:t>
            </w:r>
          </w:p>
        </w:tc>
        <w:tc>
          <w:tcPr>
            <w:tcW w:w="1138" w:type="dxa"/>
          </w:tcPr>
          <w:p w:rsidR="00216353" w:rsidRPr="00011DBE" w:rsidRDefault="00216353" w:rsidP="00EC1421">
            <w:pPr>
              <w:pStyle w:val="TableParagraph"/>
              <w:ind w:left="0"/>
              <w:jc w:val="both"/>
              <w:rPr>
                <w:sz w:val="17"/>
                <w:szCs w:val="17"/>
                <w:lang w:val="da-DK"/>
              </w:rPr>
            </w:pPr>
          </w:p>
        </w:tc>
      </w:tr>
      <w:tr w:rsidR="00216353" w:rsidRPr="00F83E26" w:rsidTr="00EC1421">
        <w:trPr>
          <w:trHeight w:val="476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:rsidR="00216353" w:rsidRPr="00A82BC7" w:rsidRDefault="00216353" w:rsidP="00EC1421">
            <w:pPr>
              <w:rPr>
                <w:rFonts w:cs="Arial"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16353" w:rsidRPr="00A82BC7" w:rsidRDefault="00216353" w:rsidP="00EC1421">
            <w:pPr>
              <w:rPr>
                <w:rFonts w:cs="Arial"/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spacing w:line="214" w:lineRule="exact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Helbredsoplysninger</w:t>
            </w:r>
          </w:p>
          <w:p w:rsidR="00216353" w:rsidRPr="00A82BC7" w:rsidRDefault="00216353" w:rsidP="00EC1421">
            <w:pPr>
              <w:pStyle w:val="TableParagraph"/>
              <w:spacing w:before="14"/>
              <w:ind w:left="108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herunder genetisk data</w:t>
            </w:r>
          </w:p>
        </w:tc>
        <w:tc>
          <w:tcPr>
            <w:tcW w:w="1138" w:type="dxa"/>
          </w:tcPr>
          <w:p w:rsidR="00216353" w:rsidRPr="00011DBE" w:rsidRDefault="00216353" w:rsidP="00EC1421">
            <w:pPr>
              <w:pStyle w:val="TableParagraph"/>
              <w:spacing w:before="14"/>
              <w:ind w:left="0"/>
              <w:jc w:val="center"/>
              <w:rPr>
                <w:sz w:val="17"/>
                <w:szCs w:val="17"/>
                <w:lang w:val="da-DK"/>
              </w:rPr>
            </w:pPr>
            <w:r w:rsidRPr="00011DBE">
              <w:rPr>
                <w:w w:val="99"/>
                <w:sz w:val="17"/>
                <w:szCs w:val="17"/>
                <w:lang w:val="da-DK"/>
              </w:rPr>
              <w:t>X</w:t>
            </w:r>
          </w:p>
        </w:tc>
      </w:tr>
      <w:tr w:rsidR="00216353" w:rsidRPr="00F83E26" w:rsidTr="00EC1421">
        <w:trPr>
          <w:trHeight w:val="436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:rsidR="00216353" w:rsidRPr="00A82BC7" w:rsidRDefault="00216353" w:rsidP="00EC1421">
            <w:pPr>
              <w:rPr>
                <w:rFonts w:cs="Arial"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16353" w:rsidRPr="00A82BC7" w:rsidRDefault="00216353" w:rsidP="00EC1421">
            <w:pPr>
              <w:rPr>
                <w:rFonts w:cs="Arial"/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spacing w:line="214" w:lineRule="exact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Biometrisk data med</w:t>
            </w:r>
          </w:p>
          <w:p w:rsidR="00216353" w:rsidRPr="00A82BC7" w:rsidRDefault="00216353" w:rsidP="00EC1421">
            <w:pPr>
              <w:pStyle w:val="TableParagraph"/>
              <w:spacing w:line="203" w:lineRule="exact"/>
              <w:ind w:left="108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henblik på identifikation</w:t>
            </w:r>
          </w:p>
        </w:tc>
        <w:tc>
          <w:tcPr>
            <w:tcW w:w="1138" w:type="dxa"/>
          </w:tcPr>
          <w:p w:rsidR="00216353" w:rsidRPr="00011DBE" w:rsidRDefault="00216353" w:rsidP="00EC1421">
            <w:pPr>
              <w:pStyle w:val="TableParagraph"/>
              <w:spacing w:before="17"/>
              <w:ind w:left="109"/>
              <w:jc w:val="both"/>
              <w:rPr>
                <w:sz w:val="17"/>
                <w:szCs w:val="17"/>
                <w:lang w:val="da-DK"/>
              </w:rPr>
            </w:pPr>
          </w:p>
        </w:tc>
      </w:tr>
      <w:tr w:rsidR="00216353" w:rsidRPr="00F83E26" w:rsidTr="00EC1421">
        <w:trPr>
          <w:trHeight w:val="436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:rsidR="00216353" w:rsidRPr="00A82BC7" w:rsidRDefault="00216353" w:rsidP="00EC1421">
            <w:pPr>
              <w:rPr>
                <w:rFonts w:cs="Arial"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16353" w:rsidRPr="00A82BC7" w:rsidRDefault="00216353" w:rsidP="00EC1421">
            <w:pPr>
              <w:rPr>
                <w:rFonts w:cs="Arial"/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spacing w:line="203" w:lineRule="exact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Seksuelle forhold eller seksuel orientering</w:t>
            </w:r>
          </w:p>
        </w:tc>
        <w:tc>
          <w:tcPr>
            <w:tcW w:w="1138" w:type="dxa"/>
          </w:tcPr>
          <w:p w:rsidR="00216353" w:rsidRPr="00011DBE" w:rsidRDefault="00216353" w:rsidP="00EC1421">
            <w:pPr>
              <w:pStyle w:val="TableParagraph"/>
              <w:spacing w:before="17"/>
              <w:ind w:left="109"/>
              <w:jc w:val="both"/>
              <w:rPr>
                <w:sz w:val="17"/>
                <w:szCs w:val="17"/>
                <w:lang w:val="da-DK"/>
              </w:rPr>
            </w:pPr>
          </w:p>
        </w:tc>
      </w:tr>
      <w:tr w:rsidR="00216353" w:rsidRPr="00F83E26" w:rsidTr="00EC1421">
        <w:trPr>
          <w:trHeight w:val="479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:rsidR="00216353" w:rsidRPr="00A82BC7" w:rsidRDefault="00216353" w:rsidP="00EC1421">
            <w:pPr>
              <w:rPr>
                <w:rFonts w:cs="Arial"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16353" w:rsidRPr="00A82BC7" w:rsidRDefault="00216353" w:rsidP="00EC1421">
            <w:pPr>
              <w:rPr>
                <w:rFonts w:cs="Arial"/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spacing w:before="2" w:line="240" w:lineRule="exact"/>
              <w:ind w:left="0" w:right="267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Strafbare forhold</w:t>
            </w:r>
          </w:p>
        </w:tc>
        <w:tc>
          <w:tcPr>
            <w:tcW w:w="1138" w:type="dxa"/>
          </w:tcPr>
          <w:p w:rsidR="00216353" w:rsidRPr="00011DBE" w:rsidRDefault="00216353" w:rsidP="00EC1421">
            <w:pPr>
              <w:pStyle w:val="TableParagraph"/>
              <w:ind w:left="0"/>
              <w:jc w:val="both"/>
              <w:rPr>
                <w:sz w:val="17"/>
                <w:szCs w:val="17"/>
                <w:lang w:val="da-DK"/>
              </w:rPr>
            </w:pPr>
          </w:p>
        </w:tc>
      </w:tr>
      <w:tr w:rsidR="00216353" w:rsidRPr="00F83E26" w:rsidTr="00EC1421">
        <w:trPr>
          <w:trHeight w:val="410"/>
          <w:jc w:val="center"/>
        </w:trPr>
        <w:tc>
          <w:tcPr>
            <w:tcW w:w="1980" w:type="dxa"/>
            <w:vMerge w:val="restart"/>
          </w:tcPr>
          <w:p w:rsidR="00216353" w:rsidRPr="00A82BC7" w:rsidRDefault="00216353" w:rsidP="00EC142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 w:val="restart"/>
          </w:tcPr>
          <w:p w:rsidR="00216353" w:rsidRPr="00A82BC7" w:rsidRDefault="00216353" w:rsidP="00EC1421">
            <w:pPr>
              <w:pStyle w:val="TableParagraph"/>
              <w:ind w:left="0" w:right="693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 xml:space="preserve">Oplysninger, som behandles om ansatte </w:t>
            </w:r>
            <w:r w:rsidRPr="00A82BC7">
              <w:rPr>
                <w:i/>
                <w:sz w:val="17"/>
                <w:szCs w:val="17"/>
                <w:lang w:val="da-DK"/>
              </w:rPr>
              <w:t>(afkryds og beskriv de typer af</w:t>
            </w:r>
            <w:r w:rsidRPr="00A82BC7">
              <w:rPr>
                <w:i/>
                <w:spacing w:val="-12"/>
                <w:sz w:val="17"/>
                <w:szCs w:val="17"/>
                <w:lang w:val="da-DK"/>
              </w:rPr>
              <w:t xml:space="preserve"> </w:t>
            </w:r>
            <w:r w:rsidRPr="00A82BC7">
              <w:rPr>
                <w:i/>
                <w:sz w:val="17"/>
                <w:szCs w:val="17"/>
                <w:lang w:val="da-DK"/>
              </w:rPr>
              <w:t>oplysninger, som er omfattet af behandlingsaktiviteterne)</w:t>
            </w: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Oplysninger, som indgår i den specifikke behandling. Beskriv:</w:t>
            </w:r>
          </w:p>
        </w:tc>
        <w:tc>
          <w:tcPr>
            <w:tcW w:w="1138" w:type="dxa"/>
          </w:tcPr>
          <w:p w:rsidR="00216353" w:rsidRPr="00011DBE" w:rsidRDefault="00216353" w:rsidP="00EC1421">
            <w:pPr>
              <w:pStyle w:val="TableParagraph"/>
              <w:tabs>
                <w:tab w:val="left" w:pos="300"/>
              </w:tabs>
              <w:ind w:left="108" w:right="423"/>
              <w:jc w:val="center"/>
              <w:rPr>
                <w:sz w:val="17"/>
                <w:szCs w:val="17"/>
                <w:lang w:val="da-DK"/>
              </w:rPr>
            </w:pPr>
          </w:p>
        </w:tc>
      </w:tr>
      <w:tr w:rsidR="00216353" w:rsidRPr="00F83E26" w:rsidTr="00EC1421">
        <w:trPr>
          <w:trHeight w:val="409"/>
          <w:jc w:val="center"/>
        </w:trPr>
        <w:tc>
          <w:tcPr>
            <w:tcW w:w="1980" w:type="dxa"/>
            <w:vMerge/>
          </w:tcPr>
          <w:p w:rsidR="00216353" w:rsidRPr="00A82BC7" w:rsidRDefault="00216353" w:rsidP="00EC142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</w:tcPr>
          <w:p w:rsidR="00216353" w:rsidRPr="00A82BC7" w:rsidRDefault="00216353" w:rsidP="00EC1421">
            <w:pPr>
              <w:pStyle w:val="TableParagraph"/>
              <w:ind w:right="693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  <w:r w:rsidRPr="00A82BC7">
              <w:rPr>
                <w:w w:val="95"/>
                <w:sz w:val="17"/>
                <w:szCs w:val="17"/>
                <w:lang w:val="da-DK"/>
              </w:rPr>
              <w:t>Identifikationsoplysnin</w:t>
            </w:r>
            <w:r w:rsidRPr="00A82BC7">
              <w:rPr>
                <w:sz w:val="17"/>
                <w:szCs w:val="17"/>
                <w:lang w:val="da-DK"/>
              </w:rPr>
              <w:t>ger</w:t>
            </w:r>
            <w:r>
              <w:rPr>
                <w:sz w:val="17"/>
                <w:szCs w:val="17"/>
                <w:lang w:val="da-DK"/>
              </w:rPr>
              <w:t xml:space="preserve">, herunder navn, adresse, telefonnummer, e-mail </w:t>
            </w:r>
          </w:p>
        </w:tc>
        <w:tc>
          <w:tcPr>
            <w:tcW w:w="1138" w:type="dxa"/>
          </w:tcPr>
          <w:p w:rsidR="00216353" w:rsidRPr="00011DBE" w:rsidRDefault="00216353" w:rsidP="00EC1421">
            <w:pPr>
              <w:pStyle w:val="TableParagraph"/>
              <w:tabs>
                <w:tab w:val="left" w:pos="300"/>
              </w:tabs>
              <w:ind w:left="108" w:right="423"/>
              <w:jc w:val="center"/>
              <w:rPr>
                <w:sz w:val="17"/>
                <w:szCs w:val="17"/>
                <w:lang w:val="da-DK"/>
              </w:rPr>
            </w:pPr>
            <w:r w:rsidRPr="00011DBE">
              <w:rPr>
                <w:sz w:val="17"/>
                <w:szCs w:val="17"/>
                <w:lang w:val="da-DK"/>
              </w:rPr>
              <w:t>X</w:t>
            </w:r>
          </w:p>
        </w:tc>
      </w:tr>
      <w:tr w:rsidR="00216353" w:rsidRPr="00F83E26" w:rsidTr="00EC1421">
        <w:trPr>
          <w:trHeight w:val="409"/>
          <w:jc w:val="center"/>
        </w:trPr>
        <w:tc>
          <w:tcPr>
            <w:tcW w:w="1980" w:type="dxa"/>
            <w:vMerge/>
          </w:tcPr>
          <w:p w:rsidR="00216353" w:rsidRPr="00A82BC7" w:rsidRDefault="00216353" w:rsidP="00EC142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</w:tcPr>
          <w:p w:rsidR="00216353" w:rsidRPr="00A82BC7" w:rsidRDefault="00216353" w:rsidP="00EC1421">
            <w:pPr>
              <w:pStyle w:val="TableParagraph"/>
              <w:ind w:right="693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Oplysninger vedrørende ansættelsesforholdet til brug for administration, herunder stilling og tjenestested, lønforhold, oplysninger af relevans for lønindeholdelse, personalepapirer, uddannelse, sygefravær</w:t>
            </w:r>
          </w:p>
        </w:tc>
        <w:tc>
          <w:tcPr>
            <w:tcW w:w="1138" w:type="dxa"/>
          </w:tcPr>
          <w:p w:rsidR="00216353" w:rsidRPr="00011DBE" w:rsidRDefault="00216353" w:rsidP="00EC1421">
            <w:pPr>
              <w:pStyle w:val="TableParagraph"/>
              <w:tabs>
                <w:tab w:val="left" w:pos="300"/>
              </w:tabs>
              <w:ind w:left="108" w:right="423"/>
              <w:jc w:val="center"/>
              <w:rPr>
                <w:sz w:val="17"/>
                <w:szCs w:val="17"/>
                <w:lang w:val="da-DK"/>
              </w:rPr>
            </w:pPr>
            <w:r w:rsidRPr="00011DBE">
              <w:rPr>
                <w:sz w:val="17"/>
                <w:szCs w:val="17"/>
                <w:lang w:val="da-DK"/>
              </w:rPr>
              <w:t>X</w:t>
            </w:r>
          </w:p>
        </w:tc>
      </w:tr>
      <w:tr w:rsidR="00216353" w:rsidRPr="00F83E26" w:rsidTr="00EC1421">
        <w:trPr>
          <w:trHeight w:val="561"/>
          <w:jc w:val="center"/>
        </w:trPr>
        <w:tc>
          <w:tcPr>
            <w:tcW w:w="1980" w:type="dxa"/>
            <w:vMerge/>
          </w:tcPr>
          <w:p w:rsidR="00216353" w:rsidRPr="00A82BC7" w:rsidRDefault="00216353" w:rsidP="00EC142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</w:tcPr>
          <w:p w:rsidR="00216353" w:rsidRPr="00A82BC7" w:rsidRDefault="00216353" w:rsidP="00EC1421">
            <w:pPr>
              <w:pStyle w:val="TableParagraph"/>
              <w:ind w:right="693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Race eller etnisk oprindelse</w:t>
            </w:r>
          </w:p>
        </w:tc>
        <w:tc>
          <w:tcPr>
            <w:tcW w:w="1138" w:type="dxa"/>
          </w:tcPr>
          <w:p w:rsidR="00216353" w:rsidRPr="00F83E26" w:rsidRDefault="00216353" w:rsidP="00EC1421">
            <w:pPr>
              <w:pStyle w:val="TableParagraph"/>
              <w:tabs>
                <w:tab w:val="left" w:pos="300"/>
              </w:tabs>
              <w:ind w:left="108" w:right="423"/>
              <w:jc w:val="both"/>
              <w:rPr>
                <w:rFonts w:ascii="Times New Roman" w:hAnsi="Times New Roman"/>
                <w:sz w:val="19"/>
                <w:lang w:val="da-DK"/>
              </w:rPr>
            </w:pPr>
          </w:p>
        </w:tc>
      </w:tr>
      <w:tr w:rsidR="00216353" w:rsidRPr="00F83E26" w:rsidTr="00EC1421">
        <w:trPr>
          <w:trHeight w:val="409"/>
          <w:jc w:val="center"/>
        </w:trPr>
        <w:tc>
          <w:tcPr>
            <w:tcW w:w="1980" w:type="dxa"/>
            <w:vMerge/>
          </w:tcPr>
          <w:p w:rsidR="00216353" w:rsidRPr="00A82BC7" w:rsidRDefault="00216353" w:rsidP="00EC142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</w:tcPr>
          <w:p w:rsidR="00216353" w:rsidRPr="00A82BC7" w:rsidRDefault="00216353" w:rsidP="00EC1421">
            <w:pPr>
              <w:pStyle w:val="TableParagraph"/>
              <w:ind w:right="693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Politisk, religiøs eller filosofisk overbevisning</w:t>
            </w:r>
          </w:p>
        </w:tc>
        <w:tc>
          <w:tcPr>
            <w:tcW w:w="1138" w:type="dxa"/>
          </w:tcPr>
          <w:p w:rsidR="00216353" w:rsidRPr="00F83E26" w:rsidRDefault="00216353" w:rsidP="00EC1421">
            <w:pPr>
              <w:pStyle w:val="TableParagraph"/>
              <w:tabs>
                <w:tab w:val="left" w:pos="300"/>
              </w:tabs>
              <w:ind w:left="108" w:right="423"/>
              <w:jc w:val="both"/>
              <w:rPr>
                <w:rFonts w:ascii="Times New Roman" w:hAnsi="Times New Roman"/>
                <w:sz w:val="19"/>
                <w:lang w:val="da-DK"/>
              </w:rPr>
            </w:pPr>
          </w:p>
        </w:tc>
      </w:tr>
      <w:tr w:rsidR="00216353" w:rsidRPr="00F83E26" w:rsidTr="00EC1421">
        <w:trPr>
          <w:trHeight w:val="409"/>
          <w:jc w:val="center"/>
        </w:trPr>
        <w:tc>
          <w:tcPr>
            <w:tcW w:w="1980" w:type="dxa"/>
            <w:vMerge/>
          </w:tcPr>
          <w:p w:rsidR="00216353" w:rsidRPr="00A82BC7" w:rsidRDefault="00216353" w:rsidP="00EC142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</w:tcPr>
          <w:p w:rsidR="00216353" w:rsidRPr="00A82BC7" w:rsidRDefault="00216353" w:rsidP="00EC1421">
            <w:pPr>
              <w:pStyle w:val="TableParagraph"/>
              <w:ind w:right="693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Fagforeningsmæssigt tilhørsforhold</w:t>
            </w:r>
          </w:p>
        </w:tc>
        <w:tc>
          <w:tcPr>
            <w:tcW w:w="1138" w:type="dxa"/>
          </w:tcPr>
          <w:p w:rsidR="00216353" w:rsidRPr="00011DBE" w:rsidRDefault="00216353" w:rsidP="00EC1421">
            <w:pPr>
              <w:pStyle w:val="TableParagraph"/>
              <w:tabs>
                <w:tab w:val="left" w:pos="300"/>
              </w:tabs>
              <w:ind w:left="108" w:right="423"/>
              <w:jc w:val="center"/>
              <w:rPr>
                <w:sz w:val="17"/>
                <w:szCs w:val="17"/>
                <w:lang w:val="da-DK"/>
              </w:rPr>
            </w:pPr>
            <w:r w:rsidRPr="00011DBE">
              <w:rPr>
                <w:sz w:val="17"/>
                <w:szCs w:val="17"/>
                <w:lang w:val="da-DK"/>
              </w:rPr>
              <w:t>X</w:t>
            </w:r>
          </w:p>
        </w:tc>
      </w:tr>
      <w:tr w:rsidR="00216353" w:rsidRPr="00F83E26" w:rsidTr="00EC1421">
        <w:trPr>
          <w:trHeight w:val="409"/>
          <w:jc w:val="center"/>
        </w:trPr>
        <w:tc>
          <w:tcPr>
            <w:tcW w:w="1980" w:type="dxa"/>
            <w:vMerge/>
          </w:tcPr>
          <w:p w:rsidR="00216353" w:rsidRPr="00A82BC7" w:rsidRDefault="00216353" w:rsidP="00EC142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</w:tcPr>
          <w:p w:rsidR="00216353" w:rsidRPr="00A82BC7" w:rsidRDefault="00216353" w:rsidP="00EC1421">
            <w:pPr>
              <w:pStyle w:val="TableParagraph"/>
              <w:ind w:right="693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spacing w:line="214" w:lineRule="exact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Helbredsoplysninger</w:t>
            </w:r>
          </w:p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herunder genetisk data</w:t>
            </w:r>
          </w:p>
        </w:tc>
        <w:tc>
          <w:tcPr>
            <w:tcW w:w="1138" w:type="dxa"/>
          </w:tcPr>
          <w:p w:rsidR="00216353" w:rsidRPr="00011DBE" w:rsidRDefault="00216353" w:rsidP="00EC1421">
            <w:pPr>
              <w:pStyle w:val="TableParagraph"/>
              <w:tabs>
                <w:tab w:val="left" w:pos="300"/>
              </w:tabs>
              <w:ind w:left="108" w:right="423"/>
              <w:jc w:val="center"/>
              <w:rPr>
                <w:sz w:val="17"/>
                <w:szCs w:val="17"/>
                <w:lang w:val="da-DK"/>
              </w:rPr>
            </w:pPr>
            <w:r w:rsidRPr="00011DBE">
              <w:rPr>
                <w:sz w:val="17"/>
                <w:szCs w:val="17"/>
                <w:lang w:val="da-DK"/>
              </w:rPr>
              <w:t>X</w:t>
            </w:r>
          </w:p>
        </w:tc>
      </w:tr>
      <w:tr w:rsidR="00216353" w:rsidRPr="00F83E26" w:rsidTr="00EC1421">
        <w:trPr>
          <w:trHeight w:val="409"/>
          <w:jc w:val="center"/>
        </w:trPr>
        <w:tc>
          <w:tcPr>
            <w:tcW w:w="1980" w:type="dxa"/>
            <w:vMerge/>
          </w:tcPr>
          <w:p w:rsidR="00216353" w:rsidRPr="00A82BC7" w:rsidRDefault="00216353" w:rsidP="00EC142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</w:tcPr>
          <w:p w:rsidR="00216353" w:rsidRPr="00A82BC7" w:rsidRDefault="00216353" w:rsidP="00EC1421">
            <w:pPr>
              <w:pStyle w:val="TableParagraph"/>
              <w:ind w:right="693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spacing w:line="214" w:lineRule="exact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Biometrisk data med</w:t>
            </w:r>
          </w:p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henblik på identifikation</w:t>
            </w:r>
          </w:p>
        </w:tc>
        <w:tc>
          <w:tcPr>
            <w:tcW w:w="1138" w:type="dxa"/>
          </w:tcPr>
          <w:p w:rsidR="00216353" w:rsidRPr="00011DBE" w:rsidRDefault="00216353" w:rsidP="00EC1421">
            <w:pPr>
              <w:pStyle w:val="TableParagraph"/>
              <w:tabs>
                <w:tab w:val="left" w:pos="300"/>
              </w:tabs>
              <w:ind w:left="108" w:right="423"/>
              <w:jc w:val="center"/>
              <w:rPr>
                <w:sz w:val="17"/>
                <w:szCs w:val="17"/>
                <w:lang w:val="da-DK"/>
              </w:rPr>
            </w:pPr>
            <w:r w:rsidRPr="00011DBE">
              <w:rPr>
                <w:sz w:val="17"/>
                <w:szCs w:val="17"/>
                <w:lang w:val="da-DK"/>
              </w:rPr>
              <w:t>X</w:t>
            </w:r>
          </w:p>
        </w:tc>
      </w:tr>
      <w:tr w:rsidR="00216353" w:rsidRPr="00F83E26" w:rsidTr="00EC1421">
        <w:trPr>
          <w:trHeight w:val="409"/>
          <w:jc w:val="center"/>
        </w:trPr>
        <w:tc>
          <w:tcPr>
            <w:tcW w:w="1980" w:type="dxa"/>
            <w:vMerge/>
          </w:tcPr>
          <w:p w:rsidR="00216353" w:rsidRPr="00A82BC7" w:rsidRDefault="00216353" w:rsidP="00EC142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</w:tcPr>
          <w:p w:rsidR="00216353" w:rsidRPr="00A82BC7" w:rsidRDefault="00216353" w:rsidP="00EC1421">
            <w:pPr>
              <w:pStyle w:val="TableParagraph"/>
              <w:ind w:right="693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Seksuelle forhold eller seksuel orientering</w:t>
            </w:r>
          </w:p>
        </w:tc>
        <w:tc>
          <w:tcPr>
            <w:tcW w:w="1138" w:type="dxa"/>
          </w:tcPr>
          <w:p w:rsidR="00216353" w:rsidRPr="00011DBE" w:rsidRDefault="00216353" w:rsidP="00EC1421">
            <w:pPr>
              <w:pStyle w:val="TableParagraph"/>
              <w:tabs>
                <w:tab w:val="left" w:pos="300"/>
              </w:tabs>
              <w:ind w:left="108" w:right="423"/>
              <w:jc w:val="center"/>
              <w:rPr>
                <w:sz w:val="17"/>
                <w:szCs w:val="17"/>
                <w:lang w:val="da-DK"/>
              </w:rPr>
            </w:pPr>
          </w:p>
        </w:tc>
      </w:tr>
      <w:tr w:rsidR="00216353" w:rsidRPr="00F83E26" w:rsidTr="00EC1421">
        <w:trPr>
          <w:trHeight w:val="409"/>
          <w:jc w:val="center"/>
        </w:trPr>
        <w:tc>
          <w:tcPr>
            <w:tcW w:w="1980" w:type="dxa"/>
            <w:vMerge/>
          </w:tcPr>
          <w:p w:rsidR="00216353" w:rsidRPr="00A82BC7" w:rsidRDefault="00216353" w:rsidP="00EC142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</w:tcPr>
          <w:p w:rsidR="00216353" w:rsidRPr="00A82BC7" w:rsidRDefault="00216353" w:rsidP="00EC1421">
            <w:pPr>
              <w:pStyle w:val="TableParagraph"/>
              <w:ind w:right="693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410" w:type="dxa"/>
          </w:tcPr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Strafbare forhold</w:t>
            </w:r>
          </w:p>
        </w:tc>
        <w:tc>
          <w:tcPr>
            <w:tcW w:w="1138" w:type="dxa"/>
          </w:tcPr>
          <w:p w:rsidR="00216353" w:rsidRPr="00011DBE" w:rsidRDefault="00216353" w:rsidP="00EC1421">
            <w:pPr>
              <w:pStyle w:val="TableParagraph"/>
              <w:tabs>
                <w:tab w:val="left" w:pos="300"/>
              </w:tabs>
              <w:ind w:left="108" w:right="423"/>
              <w:jc w:val="center"/>
              <w:rPr>
                <w:sz w:val="17"/>
                <w:szCs w:val="17"/>
                <w:lang w:val="da-DK"/>
              </w:rPr>
            </w:pPr>
            <w:r w:rsidRPr="00011DBE">
              <w:rPr>
                <w:sz w:val="17"/>
                <w:szCs w:val="17"/>
                <w:lang w:val="da-DK"/>
              </w:rPr>
              <w:t>X</w:t>
            </w:r>
          </w:p>
        </w:tc>
      </w:tr>
      <w:tr w:rsidR="00216353" w:rsidRPr="00F83E26" w:rsidTr="00EC1421">
        <w:trPr>
          <w:trHeight w:val="627"/>
          <w:jc w:val="center"/>
        </w:trPr>
        <w:tc>
          <w:tcPr>
            <w:tcW w:w="1980" w:type="dxa"/>
          </w:tcPr>
          <w:p w:rsidR="00216353" w:rsidRPr="00A82BC7" w:rsidRDefault="00216353" w:rsidP="00EC142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</w:tcPr>
          <w:p w:rsidR="00216353" w:rsidRPr="00A82BC7" w:rsidRDefault="00216353" w:rsidP="00EC1421">
            <w:pPr>
              <w:pStyle w:val="TableParagraph"/>
              <w:ind w:left="0" w:right="693"/>
              <w:rPr>
                <w:b/>
                <w:sz w:val="17"/>
                <w:szCs w:val="17"/>
                <w:lang w:val="da-DK"/>
              </w:rPr>
            </w:pPr>
            <w:r>
              <w:rPr>
                <w:b/>
                <w:sz w:val="17"/>
                <w:szCs w:val="17"/>
                <w:lang w:val="da-DK"/>
              </w:rPr>
              <w:t>Oplysninger, som behandles om ansøgere</w:t>
            </w:r>
          </w:p>
        </w:tc>
        <w:tc>
          <w:tcPr>
            <w:tcW w:w="3548" w:type="dxa"/>
            <w:gridSpan w:val="2"/>
          </w:tcPr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Samme opbygning om ovenfor</w:t>
            </w:r>
          </w:p>
        </w:tc>
      </w:tr>
      <w:tr w:rsidR="00216353" w:rsidRPr="00F83E26" w:rsidTr="00EC1421">
        <w:trPr>
          <w:trHeight w:val="627"/>
          <w:jc w:val="center"/>
        </w:trPr>
        <w:tc>
          <w:tcPr>
            <w:tcW w:w="1980" w:type="dxa"/>
          </w:tcPr>
          <w:p w:rsidR="00216353" w:rsidRPr="00A82BC7" w:rsidRDefault="00216353" w:rsidP="00EC142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</w:tcPr>
          <w:p w:rsidR="00216353" w:rsidRDefault="00216353" w:rsidP="00EC1421">
            <w:pPr>
              <w:pStyle w:val="TableParagraph"/>
              <w:ind w:left="0" w:right="693"/>
              <w:rPr>
                <w:b/>
                <w:sz w:val="17"/>
                <w:szCs w:val="17"/>
                <w:lang w:val="da-DK"/>
              </w:rPr>
            </w:pPr>
            <w:r>
              <w:rPr>
                <w:b/>
                <w:sz w:val="17"/>
                <w:szCs w:val="17"/>
                <w:lang w:val="da-DK"/>
              </w:rPr>
              <w:t>Oplysninger, som behandles om tidligere ansatte</w:t>
            </w:r>
          </w:p>
        </w:tc>
        <w:tc>
          <w:tcPr>
            <w:tcW w:w="3548" w:type="dxa"/>
            <w:gridSpan w:val="2"/>
          </w:tcPr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Samme opbygning om ovenfor</w:t>
            </w:r>
          </w:p>
        </w:tc>
      </w:tr>
      <w:tr w:rsidR="00216353" w:rsidRPr="00F83E26" w:rsidTr="00EC1421">
        <w:trPr>
          <w:trHeight w:val="627"/>
          <w:jc w:val="center"/>
        </w:trPr>
        <w:tc>
          <w:tcPr>
            <w:tcW w:w="1980" w:type="dxa"/>
          </w:tcPr>
          <w:p w:rsidR="00216353" w:rsidRPr="00A82BC7" w:rsidRDefault="00216353" w:rsidP="00EC142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</w:tcPr>
          <w:p w:rsidR="00216353" w:rsidRDefault="00216353" w:rsidP="00EC1421">
            <w:pPr>
              <w:pStyle w:val="TableParagraph"/>
              <w:ind w:left="0" w:right="693"/>
              <w:rPr>
                <w:b/>
                <w:sz w:val="17"/>
                <w:szCs w:val="17"/>
                <w:lang w:val="da-DK"/>
              </w:rPr>
            </w:pPr>
            <w:r>
              <w:rPr>
                <w:b/>
                <w:sz w:val="17"/>
                <w:szCs w:val="17"/>
                <w:lang w:val="da-DK"/>
              </w:rPr>
              <w:t>Oplysninger, som behandles om pårørende</w:t>
            </w:r>
          </w:p>
        </w:tc>
        <w:tc>
          <w:tcPr>
            <w:tcW w:w="3548" w:type="dxa"/>
            <w:gridSpan w:val="2"/>
          </w:tcPr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Samme opbygning om ovenfor</w:t>
            </w:r>
          </w:p>
        </w:tc>
      </w:tr>
      <w:tr w:rsidR="00216353" w:rsidRPr="00F83E26" w:rsidTr="00EC1421">
        <w:trPr>
          <w:trHeight w:val="627"/>
          <w:jc w:val="center"/>
        </w:trPr>
        <w:tc>
          <w:tcPr>
            <w:tcW w:w="1980" w:type="dxa"/>
          </w:tcPr>
          <w:p w:rsidR="00216353" w:rsidRPr="00A82BC7" w:rsidRDefault="00216353" w:rsidP="00EC142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</w:tcPr>
          <w:p w:rsidR="00216353" w:rsidRDefault="00216353" w:rsidP="00EC1421">
            <w:pPr>
              <w:pStyle w:val="TableParagraph"/>
              <w:ind w:left="0" w:right="693"/>
              <w:rPr>
                <w:b/>
                <w:sz w:val="17"/>
                <w:szCs w:val="17"/>
                <w:lang w:val="da-DK"/>
              </w:rPr>
            </w:pPr>
            <w:r>
              <w:rPr>
                <w:b/>
                <w:sz w:val="17"/>
                <w:szCs w:val="17"/>
                <w:lang w:val="da-DK"/>
              </w:rPr>
              <w:t>Oplysninger, som behandles om politikere</w:t>
            </w:r>
          </w:p>
        </w:tc>
        <w:tc>
          <w:tcPr>
            <w:tcW w:w="3548" w:type="dxa"/>
            <w:gridSpan w:val="2"/>
          </w:tcPr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Samme opbygning om ovenfor</w:t>
            </w:r>
          </w:p>
        </w:tc>
      </w:tr>
      <w:tr w:rsidR="00216353" w:rsidRPr="00F83E26" w:rsidTr="00EC1421">
        <w:trPr>
          <w:trHeight w:val="627"/>
          <w:jc w:val="center"/>
        </w:trPr>
        <w:tc>
          <w:tcPr>
            <w:tcW w:w="1980" w:type="dxa"/>
            <w:vMerge w:val="restart"/>
          </w:tcPr>
          <w:p w:rsidR="00216353" w:rsidRPr="00A82BC7" w:rsidRDefault="00216353" w:rsidP="00EC1421">
            <w:pPr>
              <w:pStyle w:val="TableParagraph"/>
              <w:spacing w:before="19" w:line="264" w:lineRule="auto"/>
              <w:ind w:left="0" w:right="260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>Modtagerne af per- sonoplysningerne</w:t>
            </w:r>
          </w:p>
        </w:tc>
        <w:tc>
          <w:tcPr>
            <w:tcW w:w="2551" w:type="dxa"/>
            <w:vMerge w:val="restart"/>
          </w:tcPr>
          <w:p w:rsidR="00216353" w:rsidRPr="00A82BC7" w:rsidRDefault="00216353" w:rsidP="00EC1421">
            <w:pPr>
              <w:pStyle w:val="TableParagraph"/>
              <w:ind w:left="0" w:right="693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>Kategorier af modtagere som oplysninger er eller vil blive videregivet til herunder modtagere i</w:t>
            </w:r>
            <w:r>
              <w:rPr>
                <w:b/>
                <w:sz w:val="17"/>
                <w:szCs w:val="17"/>
                <w:lang w:val="da-DK"/>
              </w:rPr>
              <w:t xml:space="preserve"> t</w:t>
            </w:r>
            <w:r w:rsidRPr="00A82BC7">
              <w:rPr>
                <w:b/>
                <w:sz w:val="17"/>
                <w:szCs w:val="17"/>
                <w:lang w:val="da-DK"/>
              </w:rPr>
              <w:t xml:space="preserve">redjelande og internationale </w:t>
            </w:r>
            <w:r w:rsidRPr="00A82BC7">
              <w:rPr>
                <w:b/>
                <w:sz w:val="17"/>
                <w:szCs w:val="17"/>
                <w:lang w:val="da-DK"/>
              </w:rPr>
              <w:lastRenderedPageBreak/>
              <w:t>organisationer</w:t>
            </w:r>
          </w:p>
          <w:p w:rsidR="00216353" w:rsidRPr="00A82BC7" w:rsidRDefault="00216353" w:rsidP="00EC1421">
            <w:pPr>
              <w:pStyle w:val="TableParagraph"/>
              <w:spacing w:line="218" w:lineRule="exact"/>
              <w:ind w:left="0" w:right="91"/>
              <w:rPr>
                <w:i/>
                <w:sz w:val="17"/>
                <w:szCs w:val="17"/>
                <w:lang w:val="da-DK"/>
              </w:rPr>
            </w:pPr>
            <w:r w:rsidRPr="00A82BC7">
              <w:rPr>
                <w:i/>
                <w:sz w:val="17"/>
                <w:szCs w:val="17"/>
                <w:lang w:val="da-DK"/>
              </w:rPr>
              <w:t>(eksempelvis andre myndigheder, virksomheder, borger/kunder mv.)</w:t>
            </w:r>
          </w:p>
        </w:tc>
        <w:tc>
          <w:tcPr>
            <w:tcW w:w="3548" w:type="dxa"/>
            <w:gridSpan w:val="2"/>
          </w:tcPr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lastRenderedPageBreak/>
              <w:t>1. Offentlige myndigheder</w:t>
            </w:r>
            <w:r w:rsidRPr="00A82BC7">
              <w:rPr>
                <w:spacing w:val="-16"/>
                <w:sz w:val="17"/>
                <w:szCs w:val="17"/>
                <w:lang w:val="da-DK"/>
              </w:rPr>
              <w:t xml:space="preserve"> </w:t>
            </w:r>
            <w:r w:rsidRPr="00A82BC7">
              <w:rPr>
                <w:sz w:val="17"/>
                <w:szCs w:val="17"/>
                <w:lang w:val="da-DK"/>
              </w:rPr>
              <w:t>(så vidt</w:t>
            </w:r>
            <w:r w:rsidRPr="00A82BC7">
              <w:rPr>
                <w:spacing w:val="-1"/>
                <w:sz w:val="17"/>
                <w:szCs w:val="17"/>
                <w:lang w:val="da-DK"/>
              </w:rPr>
              <w:t xml:space="preserve"> </w:t>
            </w:r>
            <w:r w:rsidRPr="00A82BC7">
              <w:rPr>
                <w:sz w:val="17"/>
                <w:szCs w:val="17"/>
                <w:lang w:val="da-DK"/>
              </w:rPr>
              <w:t>muligt myndighedens navn, f.eks. SKAT)</w:t>
            </w:r>
          </w:p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</w:p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Videregivelsen omfatter følgende personoplysninger om ansatte:</w:t>
            </w:r>
          </w:p>
          <w:p w:rsidR="00216353" w:rsidRPr="00A82BC7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Identifikationsoplysninger, herunder navn og adresse.</w:t>
            </w:r>
          </w:p>
          <w:p w:rsidR="00216353" w:rsidRPr="00A82BC7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lastRenderedPageBreak/>
              <w:t>Stilling og tjenestested</w:t>
            </w:r>
          </w:p>
          <w:p w:rsidR="00216353" w:rsidRPr="00A82BC7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Lønforhold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Skatteforhold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P</w:t>
            </w:r>
            <w:r w:rsidRPr="002B4EF6">
              <w:rPr>
                <w:sz w:val="17"/>
                <w:szCs w:val="17"/>
                <w:lang w:val="da-DK"/>
              </w:rPr>
              <w:t>ersonnummer</w:t>
            </w:r>
          </w:p>
          <w:p w:rsidR="00216353" w:rsidRDefault="00216353" w:rsidP="00EC1421">
            <w:pPr>
              <w:pStyle w:val="TableParagraph"/>
              <w:rPr>
                <w:sz w:val="17"/>
                <w:szCs w:val="17"/>
                <w:lang w:val="da-DK"/>
              </w:rPr>
            </w:pPr>
          </w:p>
          <w:p w:rsidR="00216353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 xml:space="preserve">Videregivelsen omfatter følgende personoplysninger om </w:t>
            </w:r>
            <w:r>
              <w:rPr>
                <w:sz w:val="17"/>
                <w:szCs w:val="17"/>
                <w:lang w:val="da-DK"/>
              </w:rPr>
              <w:t>tidligere ansatte;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Pr="00720C0E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Default="00216353" w:rsidP="00EC1421">
            <w:pPr>
              <w:pStyle w:val="TableParagraph"/>
              <w:rPr>
                <w:sz w:val="17"/>
                <w:szCs w:val="17"/>
                <w:lang w:val="da-DK"/>
              </w:rPr>
            </w:pPr>
          </w:p>
          <w:p w:rsidR="00216353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 xml:space="preserve">Videregivelsen omfatter følgende personoplysninger om </w:t>
            </w:r>
            <w:r>
              <w:rPr>
                <w:sz w:val="17"/>
                <w:szCs w:val="17"/>
                <w:lang w:val="da-DK"/>
              </w:rPr>
              <w:t>politikere: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Default="00216353" w:rsidP="00EC1421">
            <w:pPr>
              <w:pStyle w:val="TableParagraph"/>
              <w:rPr>
                <w:sz w:val="17"/>
                <w:szCs w:val="17"/>
                <w:lang w:val="da-DK"/>
              </w:rPr>
            </w:pPr>
          </w:p>
          <w:p w:rsidR="00216353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Der videregives ikke oplysninger om de øvrige kategorier af registrerede til SKAT</w:t>
            </w:r>
          </w:p>
          <w:p w:rsidR="00216353" w:rsidRPr="002B4EF6" w:rsidRDefault="00216353" w:rsidP="00EC1421">
            <w:pPr>
              <w:pStyle w:val="TableParagraph"/>
              <w:rPr>
                <w:sz w:val="17"/>
                <w:szCs w:val="17"/>
                <w:lang w:val="da-DK"/>
              </w:rPr>
            </w:pPr>
          </w:p>
        </w:tc>
      </w:tr>
      <w:tr w:rsidR="00216353" w:rsidRPr="00F83E26" w:rsidTr="00EC1421">
        <w:trPr>
          <w:trHeight w:val="626"/>
          <w:jc w:val="center"/>
        </w:trPr>
        <w:tc>
          <w:tcPr>
            <w:tcW w:w="1980" w:type="dxa"/>
            <w:vMerge/>
          </w:tcPr>
          <w:p w:rsidR="00216353" w:rsidRPr="00A82BC7" w:rsidRDefault="00216353" w:rsidP="00EC142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</w:tcPr>
          <w:p w:rsidR="00216353" w:rsidRPr="00A82BC7" w:rsidRDefault="00216353" w:rsidP="00EC1421">
            <w:pPr>
              <w:pStyle w:val="TableParagraph"/>
              <w:ind w:right="693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3548" w:type="dxa"/>
            <w:gridSpan w:val="2"/>
          </w:tcPr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2. Banker</w:t>
            </w:r>
            <w:r>
              <w:rPr>
                <w:sz w:val="17"/>
                <w:szCs w:val="17"/>
                <w:lang w:val="da-DK"/>
              </w:rPr>
              <w:t xml:space="preserve"> (</w:t>
            </w:r>
            <w:r w:rsidRPr="00A82BC7">
              <w:rPr>
                <w:sz w:val="17"/>
                <w:szCs w:val="17"/>
                <w:lang w:val="da-DK"/>
              </w:rPr>
              <w:t>så vidt</w:t>
            </w:r>
            <w:r w:rsidRPr="00A82BC7">
              <w:rPr>
                <w:spacing w:val="-1"/>
                <w:sz w:val="17"/>
                <w:szCs w:val="17"/>
                <w:lang w:val="da-DK"/>
              </w:rPr>
              <w:t xml:space="preserve"> </w:t>
            </w:r>
            <w:r>
              <w:rPr>
                <w:sz w:val="17"/>
                <w:szCs w:val="17"/>
                <w:lang w:val="da-DK"/>
              </w:rPr>
              <w:t>muligt bankens navn)</w:t>
            </w:r>
          </w:p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Videregivelsen omfatter følgende personoplysninger om ansatte:</w:t>
            </w:r>
          </w:p>
          <w:p w:rsidR="00216353" w:rsidRPr="00A82BC7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Identifikationsoplysninger, herunder navn og adresse.</w:t>
            </w:r>
          </w:p>
          <w:p w:rsidR="00216353" w:rsidRPr="00A82BC7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Stilling og tjenestested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Lønforhold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 w:rsidRPr="002B4EF6">
              <w:rPr>
                <w:sz w:val="17"/>
                <w:szCs w:val="17"/>
                <w:lang w:val="da-DK"/>
              </w:rPr>
              <w:t>Skatteforhold</w:t>
            </w:r>
            <w:r w:rsidRPr="002B4EF6">
              <w:rPr>
                <w:sz w:val="17"/>
                <w:szCs w:val="17"/>
                <w:lang w:val="da-DK"/>
              </w:rPr>
              <w:br/>
            </w:r>
          </w:p>
          <w:p w:rsidR="00216353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 xml:space="preserve">Videregivelsen omfatter følgende personoplysninger om </w:t>
            </w:r>
            <w:r>
              <w:rPr>
                <w:sz w:val="17"/>
                <w:szCs w:val="17"/>
                <w:lang w:val="da-DK"/>
              </w:rPr>
              <w:t>tidligere ansatte;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Pr="00720C0E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Default="00216353" w:rsidP="00EC1421">
            <w:pPr>
              <w:pStyle w:val="TableParagraph"/>
              <w:rPr>
                <w:sz w:val="17"/>
                <w:szCs w:val="17"/>
                <w:lang w:val="da-DK"/>
              </w:rPr>
            </w:pPr>
          </w:p>
          <w:p w:rsidR="00216353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 xml:space="preserve">Videregivelsen omfatter følgende personoplysninger om </w:t>
            </w:r>
            <w:r>
              <w:rPr>
                <w:sz w:val="17"/>
                <w:szCs w:val="17"/>
                <w:lang w:val="da-DK"/>
              </w:rPr>
              <w:t>politikere: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Default="00216353" w:rsidP="00EC1421">
            <w:pPr>
              <w:pStyle w:val="TableParagraph"/>
              <w:rPr>
                <w:sz w:val="17"/>
                <w:szCs w:val="17"/>
                <w:lang w:val="da-DK"/>
              </w:rPr>
            </w:pPr>
          </w:p>
          <w:p w:rsidR="00216353" w:rsidRPr="00720C0E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Der videregives ikke oplysninger om de øvrige kategorier af registrerede til (bankens navn)</w:t>
            </w:r>
          </w:p>
          <w:p w:rsidR="00216353" w:rsidRPr="00A82BC7" w:rsidRDefault="00216353" w:rsidP="00EC1421">
            <w:pPr>
              <w:pStyle w:val="TableParagraph"/>
              <w:ind w:left="720"/>
              <w:rPr>
                <w:sz w:val="17"/>
                <w:szCs w:val="17"/>
                <w:lang w:val="da-DK"/>
              </w:rPr>
            </w:pPr>
          </w:p>
        </w:tc>
      </w:tr>
      <w:tr w:rsidR="00216353" w:rsidRPr="00F83E26" w:rsidTr="00EC1421">
        <w:trPr>
          <w:trHeight w:val="626"/>
          <w:jc w:val="center"/>
        </w:trPr>
        <w:tc>
          <w:tcPr>
            <w:tcW w:w="1980" w:type="dxa"/>
            <w:vMerge/>
          </w:tcPr>
          <w:p w:rsidR="00216353" w:rsidRPr="00A82BC7" w:rsidRDefault="00216353" w:rsidP="00EC1421">
            <w:pPr>
              <w:pStyle w:val="TableParagraph"/>
              <w:spacing w:before="19" w:line="264" w:lineRule="auto"/>
              <w:ind w:right="260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2551" w:type="dxa"/>
            <w:vMerge/>
          </w:tcPr>
          <w:p w:rsidR="00216353" w:rsidRPr="00A82BC7" w:rsidRDefault="00216353" w:rsidP="00EC1421">
            <w:pPr>
              <w:pStyle w:val="TableParagraph"/>
              <w:ind w:right="693"/>
              <w:rPr>
                <w:b/>
                <w:sz w:val="17"/>
                <w:szCs w:val="17"/>
                <w:lang w:val="da-DK"/>
              </w:rPr>
            </w:pPr>
          </w:p>
        </w:tc>
        <w:tc>
          <w:tcPr>
            <w:tcW w:w="3548" w:type="dxa"/>
            <w:gridSpan w:val="2"/>
          </w:tcPr>
          <w:p w:rsidR="00216353" w:rsidRPr="00A82BC7" w:rsidRDefault="00216353" w:rsidP="00EC1421">
            <w:pPr>
              <w:pStyle w:val="TableParagraph"/>
              <w:tabs>
                <w:tab w:val="left" w:pos="300"/>
              </w:tabs>
              <w:ind w:left="0" w:right="423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3. Pensionskasser</w:t>
            </w:r>
          </w:p>
          <w:p w:rsidR="00216353" w:rsidRPr="00A82BC7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 xml:space="preserve">Videregivelsen omfatter følgende </w:t>
            </w:r>
            <w:r>
              <w:rPr>
                <w:sz w:val="17"/>
                <w:szCs w:val="17"/>
                <w:lang w:val="da-DK"/>
              </w:rPr>
              <w:t>person</w:t>
            </w:r>
            <w:r w:rsidRPr="00A82BC7">
              <w:rPr>
                <w:sz w:val="17"/>
                <w:szCs w:val="17"/>
                <w:lang w:val="da-DK"/>
              </w:rPr>
              <w:t>oplysninger om ansatte:</w:t>
            </w:r>
          </w:p>
          <w:p w:rsidR="00216353" w:rsidRPr="00A82BC7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</w:p>
          <w:p w:rsidR="00216353" w:rsidRPr="00A82BC7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Identifikationsoplysninger, herunder navn og adresse.</w:t>
            </w:r>
          </w:p>
          <w:p w:rsidR="00216353" w:rsidRPr="00A82BC7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Stilling og tjenestested</w:t>
            </w:r>
          </w:p>
          <w:p w:rsidR="00216353" w:rsidRPr="00A82BC7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Pensionsforhold</w:t>
            </w:r>
          </w:p>
          <w:p w:rsidR="00216353" w:rsidRPr="00A82BC7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Lønforhold</w:t>
            </w:r>
          </w:p>
          <w:p w:rsidR="00216353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</w:p>
          <w:p w:rsidR="00216353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 xml:space="preserve">Videregivelsen omfatter følgende personoplysninger om </w:t>
            </w:r>
            <w:r>
              <w:rPr>
                <w:sz w:val="17"/>
                <w:szCs w:val="17"/>
                <w:lang w:val="da-DK"/>
              </w:rPr>
              <w:t>tidligere ansatte;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Pr="00720C0E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Default="00216353" w:rsidP="00EC1421">
            <w:pPr>
              <w:pStyle w:val="TableParagraph"/>
              <w:rPr>
                <w:sz w:val="17"/>
                <w:szCs w:val="17"/>
                <w:lang w:val="da-DK"/>
              </w:rPr>
            </w:pPr>
          </w:p>
          <w:p w:rsidR="00216353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 xml:space="preserve">Videregivelsen omfatter følgende personoplysninger om </w:t>
            </w:r>
            <w:r>
              <w:rPr>
                <w:sz w:val="17"/>
                <w:szCs w:val="17"/>
                <w:lang w:val="da-DK"/>
              </w:rPr>
              <w:t>politikere: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Default="00216353" w:rsidP="00EC1421">
            <w:pPr>
              <w:pStyle w:val="TableParagraph"/>
              <w:numPr>
                <w:ilvl w:val="0"/>
                <w:numId w:val="3"/>
              </w:numPr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XXX</w:t>
            </w:r>
          </w:p>
          <w:p w:rsidR="00216353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</w:p>
          <w:p w:rsidR="00216353" w:rsidRPr="00720C0E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lastRenderedPageBreak/>
              <w:t>Der videregives ikke oplysninger om de øvrige kategorier af registrerede til pensionskasser</w:t>
            </w:r>
          </w:p>
          <w:p w:rsidR="00216353" w:rsidRPr="00A82BC7" w:rsidRDefault="00216353" w:rsidP="00EC1421">
            <w:pPr>
              <w:pStyle w:val="TableParagraph"/>
              <w:ind w:left="0"/>
              <w:rPr>
                <w:sz w:val="17"/>
                <w:szCs w:val="17"/>
                <w:lang w:val="da-DK"/>
              </w:rPr>
            </w:pPr>
          </w:p>
        </w:tc>
      </w:tr>
      <w:tr w:rsidR="00216353" w:rsidRPr="00F83E26" w:rsidTr="00EC1421">
        <w:trPr>
          <w:trHeight w:val="1749"/>
          <w:jc w:val="center"/>
        </w:trPr>
        <w:tc>
          <w:tcPr>
            <w:tcW w:w="1980" w:type="dxa"/>
          </w:tcPr>
          <w:p w:rsidR="00216353" w:rsidRPr="00A82BC7" w:rsidRDefault="00216353" w:rsidP="00EC1421">
            <w:pPr>
              <w:pStyle w:val="TableParagraph"/>
              <w:spacing w:line="252" w:lineRule="auto"/>
              <w:ind w:right="112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lastRenderedPageBreak/>
              <w:t>Tredjelande og inter- nationale organisationer</w:t>
            </w:r>
          </w:p>
        </w:tc>
        <w:tc>
          <w:tcPr>
            <w:tcW w:w="2551" w:type="dxa"/>
          </w:tcPr>
          <w:p w:rsidR="00216353" w:rsidRPr="00A82BC7" w:rsidRDefault="00216353" w:rsidP="00EC1421">
            <w:pPr>
              <w:pStyle w:val="TableParagraph"/>
              <w:ind w:left="0" w:right="180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>Oplysninger om overførelse af personoplysninger til tredje- lande eller internationale organisationer</w:t>
            </w:r>
          </w:p>
          <w:p w:rsidR="00216353" w:rsidRPr="00A82BC7" w:rsidRDefault="00216353" w:rsidP="00EC1421">
            <w:pPr>
              <w:pStyle w:val="TableParagraph"/>
              <w:spacing w:line="218" w:lineRule="exact"/>
              <w:ind w:left="0" w:right="243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i/>
                <w:sz w:val="17"/>
                <w:szCs w:val="17"/>
                <w:lang w:val="da-DK"/>
              </w:rPr>
              <w:t>(eksempelvis databehandleres placering i tredjelande, databehandlers brug af cloudløsninger placeret i tredjelande</w:t>
            </w:r>
            <w:r w:rsidRPr="00A82BC7">
              <w:rPr>
                <w:b/>
                <w:sz w:val="17"/>
                <w:szCs w:val="17"/>
                <w:lang w:val="da-DK"/>
              </w:rPr>
              <w:t>)</w:t>
            </w:r>
          </w:p>
        </w:tc>
        <w:tc>
          <w:tcPr>
            <w:tcW w:w="3548" w:type="dxa"/>
            <w:gridSpan w:val="2"/>
          </w:tcPr>
          <w:p w:rsidR="00216353" w:rsidRPr="00A82BC7" w:rsidRDefault="00216353" w:rsidP="00EC1421">
            <w:pPr>
              <w:pStyle w:val="TableParagraph"/>
              <w:spacing w:line="214" w:lineRule="exact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Nej</w:t>
            </w:r>
          </w:p>
          <w:p w:rsidR="00216353" w:rsidRPr="00A82BC7" w:rsidRDefault="00216353" w:rsidP="00EC1421">
            <w:pPr>
              <w:pStyle w:val="TableParagraph"/>
              <w:spacing w:line="252" w:lineRule="auto"/>
              <w:ind w:left="0" w:right="135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(</w:t>
            </w:r>
            <w:r w:rsidRPr="00A82BC7">
              <w:rPr>
                <w:i/>
                <w:sz w:val="17"/>
                <w:szCs w:val="17"/>
                <w:lang w:val="da-DK"/>
              </w:rPr>
              <w:t>Angivelse af virksomhed/ samarbejdspartner, hvis denne er placeret i tredjeland</w:t>
            </w:r>
            <w:r w:rsidRPr="00A82BC7">
              <w:rPr>
                <w:sz w:val="17"/>
                <w:szCs w:val="17"/>
                <w:lang w:val="da-DK"/>
              </w:rPr>
              <w:t>)</w:t>
            </w:r>
          </w:p>
          <w:p w:rsidR="00216353" w:rsidRPr="00A82BC7" w:rsidRDefault="00216353" w:rsidP="00EC1421">
            <w:pPr>
              <w:pStyle w:val="TableParagraph"/>
              <w:spacing w:line="252" w:lineRule="auto"/>
              <w:ind w:left="108" w:right="135"/>
              <w:rPr>
                <w:sz w:val="17"/>
                <w:szCs w:val="17"/>
                <w:lang w:val="da-DK"/>
              </w:rPr>
            </w:pPr>
          </w:p>
          <w:p w:rsidR="00216353" w:rsidRPr="00A82BC7" w:rsidRDefault="00216353" w:rsidP="00EC1421">
            <w:pPr>
              <w:pStyle w:val="TableParagraph"/>
              <w:spacing w:line="252" w:lineRule="auto"/>
              <w:ind w:left="0" w:right="135"/>
              <w:rPr>
                <w:i/>
                <w:sz w:val="17"/>
                <w:szCs w:val="17"/>
                <w:lang w:val="da-DK"/>
              </w:rPr>
            </w:pPr>
            <w:r w:rsidRPr="00A82BC7">
              <w:rPr>
                <w:i/>
                <w:sz w:val="17"/>
                <w:szCs w:val="17"/>
                <w:lang w:val="da-DK"/>
              </w:rPr>
              <w:t>(Angivelse af, hvilke kategorier af personoplysninger om hvilke kategorier af registrerede, der overføres til tredjelande)</w:t>
            </w:r>
          </w:p>
          <w:p w:rsidR="00216353" w:rsidRPr="00A82BC7" w:rsidRDefault="00216353" w:rsidP="00EC1421">
            <w:pPr>
              <w:pStyle w:val="TableParagraph"/>
              <w:spacing w:line="252" w:lineRule="auto"/>
              <w:ind w:left="108" w:right="135"/>
              <w:rPr>
                <w:i/>
                <w:sz w:val="17"/>
                <w:szCs w:val="17"/>
                <w:lang w:val="da-DK"/>
              </w:rPr>
            </w:pPr>
          </w:p>
          <w:p w:rsidR="00216353" w:rsidRPr="00A82BC7" w:rsidRDefault="00216353" w:rsidP="00EC1421">
            <w:pPr>
              <w:pStyle w:val="TableParagraph"/>
              <w:spacing w:line="252" w:lineRule="auto"/>
              <w:ind w:left="0" w:right="135"/>
              <w:rPr>
                <w:i/>
                <w:sz w:val="17"/>
                <w:szCs w:val="17"/>
                <w:lang w:val="da-DK"/>
              </w:rPr>
            </w:pPr>
            <w:r w:rsidRPr="00A82BC7">
              <w:rPr>
                <w:i/>
                <w:sz w:val="17"/>
                <w:szCs w:val="17"/>
                <w:lang w:val="da-DK"/>
              </w:rPr>
              <w:t>Hvis overførsel sker i henhold til forordningens artikel 49, stk. 1, andet afsnit, angivelse af dokumentation for passende garantier)</w:t>
            </w:r>
          </w:p>
        </w:tc>
      </w:tr>
      <w:tr w:rsidR="00216353" w:rsidRPr="00F83E26" w:rsidTr="00EC1421">
        <w:trPr>
          <w:trHeight w:val="3275"/>
          <w:jc w:val="center"/>
        </w:trPr>
        <w:tc>
          <w:tcPr>
            <w:tcW w:w="1980" w:type="dxa"/>
          </w:tcPr>
          <w:p w:rsidR="00216353" w:rsidRPr="00A82BC7" w:rsidRDefault="00216353" w:rsidP="00EC1421">
            <w:pPr>
              <w:pStyle w:val="TableParagraph"/>
              <w:spacing w:before="19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>Sletning</w:t>
            </w:r>
          </w:p>
        </w:tc>
        <w:tc>
          <w:tcPr>
            <w:tcW w:w="2551" w:type="dxa"/>
          </w:tcPr>
          <w:p w:rsidR="00216353" w:rsidRPr="00A82BC7" w:rsidRDefault="00216353" w:rsidP="00EC1421">
            <w:pPr>
              <w:pStyle w:val="TableParagraph"/>
              <w:ind w:left="0" w:right="676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>Tidspunkt for sletning af oplysninger</w:t>
            </w:r>
          </w:p>
          <w:p w:rsidR="00216353" w:rsidRPr="00A82BC7" w:rsidRDefault="00216353" w:rsidP="00EC1421">
            <w:pPr>
              <w:pStyle w:val="TableParagraph"/>
              <w:spacing w:line="252" w:lineRule="auto"/>
              <w:ind w:left="0" w:right="550"/>
              <w:rPr>
                <w:i/>
                <w:sz w:val="17"/>
                <w:szCs w:val="17"/>
                <w:lang w:val="da-DK"/>
              </w:rPr>
            </w:pPr>
            <w:r w:rsidRPr="00A82BC7">
              <w:rPr>
                <w:i/>
                <w:sz w:val="17"/>
                <w:szCs w:val="17"/>
                <w:lang w:val="da-DK"/>
              </w:rPr>
              <w:t>(de forventede tidsfrister for sletning af de forskellige kategorier af oplysninger</w:t>
            </w:r>
            <w:r>
              <w:rPr>
                <w:i/>
                <w:sz w:val="17"/>
                <w:szCs w:val="17"/>
                <w:lang w:val="da-DK"/>
              </w:rPr>
              <w:t xml:space="preserve"> om de angivne kategorier af registrerede</w:t>
            </w:r>
            <w:r w:rsidRPr="00A82BC7">
              <w:rPr>
                <w:i/>
                <w:sz w:val="17"/>
                <w:szCs w:val="17"/>
                <w:lang w:val="da-DK"/>
              </w:rPr>
              <w:t>)</w:t>
            </w:r>
          </w:p>
        </w:tc>
        <w:tc>
          <w:tcPr>
            <w:tcW w:w="3548" w:type="dxa"/>
            <w:gridSpan w:val="2"/>
          </w:tcPr>
          <w:p w:rsidR="00216353" w:rsidRDefault="00216353" w:rsidP="00EC1421">
            <w:pPr>
              <w:pStyle w:val="TableParagraph"/>
              <w:ind w:left="0" w:right="152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 xml:space="preserve">Oplysninger om </w:t>
            </w:r>
            <w:r>
              <w:rPr>
                <w:sz w:val="17"/>
                <w:szCs w:val="17"/>
                <w:lang w:val="da-DK"/>
              </w:rPr>
              <w:t xml:space="preserve">ansatte, </w:t>
            </w:r>
            <w:r w:rsidRPr="00A82BC7">
              <w:rPr>
                <w:sz w:val="17"/>
                <w:szCs w:val="17"/>
                <w:lang w:val="da-DK"/>
              </w:rPr>
              <w:t>tidligere ansatte</w:t>
            </w:r>
            <w:r>
              <w:rPr>
                <w:sz w:val="17"/>
                <w:szCs w:val="17"/>
                <w:lang w:val="da-DK"/>
              </w:rPr>
              <w:t xml:space="preserve"> og politikere</w:t>
            </w:r>
            <w:r w:rsidRPr="00A82BC7">
              <w:rPr>
                <w:sz w:val="17"/>
                <w:szCs w:val="17"/>
                <w:lang w:val="da-DK"/>
              </w:rPr>
              <w:t xml:space="preserve"> slettes senest X år efter afslutningen af den journalperiode, hvor personalesagen</w:t>
            </w:r>
            <w:r>
              <w:rPr>
                <w:sz w:val="17"/>
                <w:szCs w:val="17"/>
                <w:lang w:val="da-DK"/>
              </w:rPr>
              <w:t xml:space="preserve"> </w:t>
            </w:r>
            <w:r w:rsidRPr="00A82BC7">
              <w:rPr>
                <w:sz w:val="17"/>
                <w:szCs w:val="17"/>
                <w:lang w:val="da-DK"/>
              </w:rPr>
              <w:t>er afsluttet.</w:t>
            </w:r>
          </w:p>
          <w:p w:rsidR="00216353" w:rsidRDefault="00216353" w:rsidP="00EC1421">
            <w:pPr>
              <w:pStyle w:val="TableParagraph"/>
              <w:ind w:left="0" w:right="152"/>
              <w:rPr>
                <w:sz w:val="17"/>
                <w:szCs w:val="17"/>
                <w:lang w:val="da-DK"/>
              </w:rPr>
            </w:pPr>
          </w:p>
          <w:p w:rsidR="00216353" w:rsidRPr="00A82BC7" w:rsidRDefault="00216353" w:rsidP="00EC1421">
            <w:pPr>
              <w:pStyle w:val="TableParagraph"/>
              <w:ind w:left="0" w:right="152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 xml:space="preserve">Oplysninger om pårørende </w:t>
            </w:r>
            <w:r w:rsidRPr="001D006B">
              <w:rPr>
                <w:sz w:val="17"/>
                <w:szCs w:val="17"/>
                <w:lang w:val="da-DK"/>
              </w:rPr>
              <w:t>slettes senest X år efter afslutningen af den journalperiode, hvor personalesagen er afsluttet</w:t>
            </w:r>
            <w:r>
              <w:rPr>
                <w:sz w:val="17"/>
                <w:szCs w:val="17"/>
                <w:lang w:val="da-DK"/>
              </w:rPr>
              <w:t>.</w:t>
            </w:r>
          </w:p>
          <w:p w:rsidR="00216353" w:rsidRPr="00A82BC7" w:rsidRDefault="00216353" w:rsidP="00EC1421">
            <w:pPr>
              <w:pStyle w:val="TableParagraph"/>
              <w:spacing w:before="6"/>
              <w:ind w:left="0"/>
              <w:rPr>
                <w:b/>
                <w:sz w:val="17"/>
                <w:szCs w:val="17"/>
                <w:lang w:val="da-DK"/>
              </w:rPr>
            </w:pPr>
          </w:p>
          <w:p w:rsidR="00216353" w:rsidRPr="00A82BC7" w:rsidRDefault="00216353" w:rsidP="00EC1421">
            <w:pPr>
              <w:pStyle w:val="TableParagraph"/>
              <w:ind w:left="0" w:right="168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Oplysninger om ansøgere</w:t>
            </w:r>
            <w:r>
              <w:rPr>
                <w:sz w:val="17"/>
                <w:szCs w:val="17"/>
                <w:lang w:val="da-DK"/>
              </w:rPr>
              <w:t>,</w:t>
            </w:r>
            <w:r w:rsidRPr="00A82BC7">
              <w:rPr>
                <w:sz w:val="17"/>
                <w:szCs w:val="17"/>
                <w:lang w:val="da-DK"/>
              </w:rPr>
              <w:t xml:space="preserve"> slettes senest X måneder efter afslutningen af den journalperiode, hvor sagen er afsluttet.</w:t>
            </w:r>
          </w:p>
          <w:p w:rsidR="00216353" w:rsidRPr="00A82BC7" w:rsidRDefault="00216353" w:rsidP="00EC1421">
            <w:pPr>
              <w:pStyle w:val="TableParagraph"/>
              <w:spacing w:before="10"/>
              <w:ind w:left="0"/>
              <w:rPr>
                <w:b/>
                <w:sz w:val="17"/>
                <w:szCs w:val="17"/>
                <w:lang w:val="da-DK"/>
              </w:rPr>
            </w:pPr>
          </w:p>
          <w:p w:rsidR="00216353" w:rsidRPr="00A82BC7" w:rsidRDefault="00216353" w:rsidP="00EC1421">
            <w:pPr>
              <w:pStyle w:val="TableParagraph"/>
              <w:spacing w:line="220" w:lineRule="atLeast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Oplysninger overføres løbende til Rigsarkivet efter arkivlovens regler og Statens Arkivers bestemmelser herom.</w:t>
            </w:r>
          </w:p>
        </w:tc>
      </w:tr>
      <w:tr w:rsidR="00216353" w:rsidRPr="00F83E26" w:rsidTr="00EC1421">
        <w:trPr>
          <w:trHeight w:val="2839"/>
          <w:jc w:val="center"/>
        </w:trPr>
        <w:tc>
          <w:tcPr>
            <w:tcW w:w="1980" w:type="dxa"/>
          </w:tcPr>
          <w:p w:rsidR="00216353" w:rsidRPr="00A82BC7" w:rsidRDefault="00216353" w:rsidP="00EC1421">
            <w:pPr>
              <w:pStyle w:val="TableParagraph"/>
              <w:spacing w:line="256" w:lineRule="auto"/>
              <w:ind w:right="130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 xml:space="preserve">Tekniske og organisatoriske </w:t>
            </w:r>
            <w:r w:rsidRPr="00A82BC7">
              <w:rPr>
                <w:b/>
                <w:w w:val="95"/>
                <w:sz w:val="17"/>
                <w:szCs w:val="17"/>
                <w:lang w:val="da-DK"/>
              </w:rPr>
              <w:t>sikkerhedsforanstalt</w:t>
            </w:r>
            <w:r w:rsidRPr="00A82BC7">
              <w:rPr>
                <w:b/>
                <w:sz w:val="17"/>
                <w:szCs w:val="17"/>
                <w:lang w:val="da-DK"/>
              </w:rPr>
              <w:t>ninger</w:t>
            </w:r>
          </w:p>
        </w:tc>
        <w:tc>
          <w:tcPr>
            <w:tcW w:w="2551" w:type="dxa"/>
          </w:tcPr>
          <w:p w:rsidR="00216353" w:rsidRPr="00A82BC7" w:rsidRDefault="00216353" w:rsidP="00EC1421">
            <w:pPr>
              <w:pStyle w:val="TableParagraph"/>
              <w:ind w:left="0" w:right="198"/>
              <w:rPr>
                <w:b/>
                <w:sz w:val="17"/>
                <w:szCs w:val="17"/>
                <w:lang w:val="da-DK"/>
              </w:rPr>
            </w:pPr>
            <w:r w:rsidRPr="00A82BC7">
              <w:rPr>
                <w:b/>
                <w:sz w:val="17"/>
                <w:szCs w:val="17"/>
                <w:lang w:val="da-DK"/>
              </w:rPr>
              <w:t>Generel beskrivelse af tekniske og organisatoriske sikkerheds- foranstaltninger</w:t>
            </w:r>
          </w:p>
          <w:p w:rsidR="00216353" w:rsidRPr="00A82BC7" w:rsidRDefault="00216353" w:rsidP="00EC1421">
            <w:pPr>
              <w:pStyle w:val="TableParagraph"/>
              <w:spacing w:line="216" w:lineRule="exact"/>
              <w:ind w:left="0"/>
              <w:rPr>
                <w:i/>
                <w:sz w:val="17"/>
                <w:szCs w:val="17"/>
                <w:lang w:val="da-DK"/>
              </w:rPr>
            </w:pPr>
            <w:r w:rsidRPr="00A82BC7">
              <w:rPr>
                <w:i/>
                <w:sz w:val="17"/>
                <w:szCs w:val="17"/>
                <w:lang w:val="da-DK"/>
              </w:rPr>
              <w:t>(hvis muligt skal der gives</w:t>
            </w:r>
          </w:p>
          <w:p w:rsidR="00216353" w:rsidRPr="00A82BC7" w:rsidRDefault="00216353" w:rsidP="00EC1421">
            <w:pPr>
              <w:pStyle w:val="TableParagraph"/>
              <w:ind w:left="0" w:right="107"/>
              <w:rPr>
                <w:i/>
                <w:sz w:val="17"/>
                <w:szCs w:val="17"/>
                <w:lang w:val="da-DK"/>
              </w:rPr>
            </w:pPr>
            <w:r w:rsidRPr="00A82BC7">
              <w:rPr>
                <w:i/>
                <w:sz w:val="17"/>
                <w:szCs w:val="17"/>
                <w:lang w:val="da-DK"/>
              </w:rPr>
              <w:t>en generel beskrivelse af de tekniske og organisatoriske sikkerhedsforanstaltninger, jf. artikel 32, stk. 1)</w:t>
            </w:r>
          </w:p>
        </w:tc>
        <w:tc>
          <w:tcPr>
            <w:tcW w:w="3548" w:type="dxa"/>
            <w:gridSpan w:val="2"/>
          </w:tcPr>
          <w:p w:rsidR="00216353" w:rsidRPr="00A82BC7" w:rsidRDefault="00216353" w:rsidP="00EC1421">
            <w:pPr>
              <w:pStyle w:val="TableParagraph"/>
              <w:ind w:left="0" w:right="181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Behandling af personoplysninger i forbindelse med HR-arbejde sker i overensstemmelse med interne retningslinjer, som bl.a. fastsætter rammerne for autorisation- og adgangsstyring og logning.</w:t>
            </w:r>
          </w:p>
          <w:p w:rsidR="00216353" w:rsidRPr="00A82BC7" w:rsidRDefault="00216353" w:rsidP="00EC1421">
            <w:pPr>
              <w:pStyle w:val="TableParagraph"/>
              <w:spacing w:before="6"/>
              <w:ind w:left="0"/>
              <w:rPr>
                <w:b/>
                <w:sz w:val="17"/>
                <w:szCs w:val="17"/>
                <w:lang w:val="da-DK"/>
              </w:rPr>
            </w:pPr>
          </w:p>
          <w:p w:rsidR="00216353" w:rsidRPr="00A82BC7" w:rsidRDefault="00216353" w:rsidP="00EC1421">
            <w:pPr>
              <w:pStyle w:val="TableParagraph"/>
              <w:ind w:left="0" w:right="86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Personoplysninger opbevares i pseudonymiseret og i kryptret form og transmitteres krypteret.</w:t>
            </w:r>
          </w:p>
          <w:p w:rsidR="00216353" w:rsidRPr="00A82BC7" w:rsidRDefault="00216353" w:rsidP="00EC1421">
            <w:pPr>
              <w:pStyle w:val="TableParagraph"/>
              <w:spacing w:before="11"/>
              <w:ind w:left="0"/>
              <w:rPr>
                <w:b/>
                <w:sz w:val="17"/>
                <w:szCs w:val="17"/>
                <w:lang w:val="da-DK"/>
              </w:rPr>
            </w:pPr>
          </w:p>
          <w:p w:rsidR="00216353" w:rsidRPr="00A82BC7" w:rsidRDefault="00216353" w:rsidP="00EC1421">
            <w:pPr>
              <w:pStyle w:val="TableParagraph"/>
              <w:spacing w:line="203" w:lineRule="exact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Fysisk materiale opbevares aflåst.</w:t>
            </w:r>
          </w:p>
          <w:p w:rsidR="00216353" w:rsidRPr="00A82BC7" w:rsidRDefault="00216353" w:rsidP="00EC1421">
            <w:pPr>
              <w:pStyle w:val="TableParagraph"/>
              <w:spacing w:line="203" w:lineRule="exact"/>
              <w:ind w:left="108"/>
              <w:rPr>
                <w:sz w:val="17"/>
                <w:szCs w:val="17"/>
                <w:lang w:val="da-DK"/>
              </w:rPr>
            </w:pPr>
          </w:p>
          <w:p w:rsidR="00216353" w:rsidRPr="00A82BC7" w:rsidRDefault="00216353" w:rsidP="00EC1421">
            <w:pPr>
              <w:pStyle w:val="TableParagraph"/>
              <w:spacing w:line="203" w:lineRule="exact"/>
              <w:ind w:left="0"/>
              <w:rPr>
                <w:sz w:val="17"/>
                <w:szCs w:val="17"/>
                <w:lang w:val="da-DK"/>
              </w:rPr>
            </w:pPr>
            <w:r w:rsidRPr="00A82BC7">
              <w:rPr>
                <w:sz w:val="17"/>
                <w:szCs w:val="17"/>
                <w:lang w:val="da-DK"/>
              </w:rPr>
              <w:t>Der anvendes følgende sikkerhedsstandarder: ISOXXXXX.</w:t>
            </w:r>
          </w:p>
          <w:p w:rsidR="00216353" w:rsidRPr="00A82BC7" w:rsidRDefault="00216353" w:rsidP="00EC1421">
            <w:pPr>
              <w:pStyle w:val="TableParagraph"/>
              <w:spacing w:line="203" w:lineRule="exact"/>
              <w:ind w:left="108"/>
              <w:rPr>
                <w:sz w:val="17"/>
                <w:szCs w:val="17"/>
                <w:lang w:val="da-DK"/>
              </w:rPr>
            </w:pPr>
          </w:p>
        </w:tc>
      </w:tr>
    </w:tbl>
    <w:p w:rsidR="00115909" w:rsidRDefault="00115909"/>
    <w:sectPr w:rsidR="001159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C8" w:rsidRDefault="008D6FC8" w:rsidP="00956732">
      <w:pPr>
        <w:spacing w:after="0" w:line="240" w:lineRule="auto"/>
      </w:pPr>
      <w:r>
        <w:separator/>
      </w:r>
    </w:p>
  </w:endnote>
  <w:endnote w:type="continuationSeparator" w:id="0">
    <w:p w:rsidR="008D6FC8" w:rsidRDefault="008D6FC8" w:rsidP="0095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C8" w:rsidRDefault="008D6FC8" w:rsidP="00956732">
      <w:pPr>
        <w:spacing w:after="0" w:line="240" w:lineRule="auto"/>
      </w:pPr>
      <w:r>
        <w:separator/>
      </w:r>
    </w:p>
  </w:footnote>
  <w:footnote w:type="continuationSeparator" w:id="0">
    <w:p w:rsidR="008D6FC8" w:rsidRDefault="008D6FC8" w:rsidP="0095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2E4E"/>
    <w:multiLevelType w:val="hybridMultilevel"/>
    <w:tmpl w:val="629A1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01C1D"/>
    <w:multiLevelType w:val="hybridMultilevel"/>
    <w:tmpl w:val="A8683080"/>
    <w:lvl w:ilvl="0" w:tplc="09961BAE">
      <w:start w:val="1"/>
      <w:numFmt w:val="lowerLetter"/>
      <w:lvlText w:val="%1)"/>
      <w:lvlJc w:val="left"/>
      <w:pPr>
        <w:ind w:left="108" w:hanging="195"/>
      </w:pPr>
      <w:rPr>
        <w:rFonts w:ascii="Times New Roman" w:eastAsia="Times New Roman" w:hAnsi="Times New Roman" w:cs="Times New Roman" w:hint="default"/>
        <w:color w:val="auto"/>
        <w:w w:val="99"/>
        <w:sz w:val="19"/>
        <w:szCs w:val="19"/>
      </w:rPr>
    </w:lvl>
    <w:lvl w:ilvl="1" w:tplc="9F84149A">
      <w:numFmt w:val="bullet"/>
      <w:lvlText w:val="•"/>
      <w:lvlJc w:val="left"/>
      <w:pPr>
        <w:ind w:left="371" w:hanging="195"/>
      </w:pPr>
      <w:rPr>
        <w:rFonts w:hint="default"/>
      </w:rPr>
    </w:lvl>
    <w:lvl w:ilvl="2" w:tplc="AF221720">
      <w:numFmt w:val="bullet"/>
      <w:lvlText w:val="•"/>
      <w:lvlJc w:val="left"/>
      <w:pPr>
        <w:ind w:left="643" w:hanging="195"/>
      </w:pPr>
      <w:rPr>
        <w:rFonts w:hint="default"/>
      </w:rPr>
    </w:lvl>
    <w:lvl w:ilvl="3" w:tplc="88165762">
      <w:numFmt w:val="bullet"/>
      <w:lvlText w:val="•"/>
      <w:lvlJc w:val="left"/>
      <w:pPr>
        <w:ind w:left="915" w:hanging="195"/>
      </w:pPr>
      <w:rPr>
        <w:rFonts w:hint="default"/>
      </w:rPr>
    </w:lvl>
    <w:lvl w:ilvl="4" w:tplc="9DE02766">
      <w:numFmt w:val="bullet"/>
      <w:lvlText w:val="•"/>
      <w:lvlJc w:val="left"/>
      <w:pPr>
        <w:ind w:left="1187" w:hanging="195"/>
      </w:pPr>
      <w:rPr>
        <w:rFonts w:hint="default"/>
      </w:rPr>
    </w:lvl>
    <w:lvl w:ilvl="5" w:tplc="FA02B612">
      <w:numFmt w:val="bullet"/>
      <w:lvlText w:val="•"/>
      <w:lvlJc w:val="left"/>
      <w:pPr>
        <w:ind w:left="1459" w:hanging="195"/>
      </w:pPr>
      <w:rPr>
        <w:rFonts w:hint="default"/>
      </w:rPr>
    </w:lvl>
    <w:lvl w:ilvl="6" w:tplc="55702CAA">
      <w:numFmt w:val="bullet"/>
      <w:lvlText w:val="•"/>
      <w:lvlJc w:val="left"/>
      <w:pPr>
        <w:ind w:left="1730" w:hanging="195"/>
      </w:pPr>
      <w:rPr>
        <w:rFonts w:hint="default"/>
      </w:rPr>
    </w:lvl>
    <w:lvl w:ilvl="7" w:tplc="F82AF782">
      <w:numFmt w:val="bullet"/>
      <w:lvlText w:val="•"/>
      <w:lvlJc w:val="left"/>
      <w:pPr>
        <w:ind w:left="2002" w:hanging="195"/>
      </w:pPr>
      <w:rPr>
        <w:rFonts w:hint="default"/>
      </w:rPr>
    </w:lvl>
    <w:lvl w:ilvl="8" w:tplc="01D21750">
      <w:numFmt w:val="bullet"/>
      <w:lvlText w:val="•"/>
      <w:lvlJc w:val="left"/>
      <w:pPr>
        <w:ind w:left="2274" w:hanging="195"/>
      </w:pPr>
      <w:rPr>
        <w:rFonts w:hint="default"/>
      </w:rPr>
    </w:lvl>
  </w:abstractNum>
  <w:abstractNum w:abstractNumId="2" w15:restartNumberingAfterBreak="0">
    <w:nsid w:val="71005864"/>
    <w:multiLevelType w:val="multilevel"/>
    <w:tmpl w:val="4CEAFC64"/>
    <w:lvl w:ilvl="0">
      <w:start w:val="1"/>
      <w:numFmt w:val="decimal"/>
      <w:pStyle w:val="Overskrift1"/>
      <w:lvlText w:val="%1."/>
      <w:lvlJc w:val="right"/>
      <w:pPr>
        <w:ind w:left="0" w:hanging="113"/>
      </w:pPr>
      <w:rPr>
        <w:rFonts w:hint="default"/>
      </w:rPr>
    </w:lvl>
    <w:lvl w:ilvl="1">
      <w:start w:val="1"/>
      <w:numFmt w:val="decimal"/>
      <w:pStyle w:val="Overskrift2"/>
      <w:lvlText w:val="%1.%2"/>
      <w:lvlJc w:val="right"/>
      <w:pPr>
        <w:ind w:left="0" w:hanging="113"/>
      </w:pPr>
      <w:rPr>
        <w:rFonts w:hint="default"/>
      </w:rPr>
    </w:lvl>
    <w:lvl w:ilvl="2">
      <w:start w:val="1"/>
      <w:numFmt w:val="decimal"/>
      <w:pStyle w:val="Overskrift3"/>
      <w:lvlText w:val="%1.%2.%3"/>
      <w:lvlJc w:val="right"/>
      <w:pPr>
        <w:ind w:left="0" w:hanging="113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113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11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113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113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11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53"/>
    <w:rsid w:val="00115909"/>
    <w:rsid w:val="00216353"/>
    <w:rsid w:val="008A1617"/>
    <w:rsid w:val="008D6FC8"/>
    <w:rsid w:val="009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353"/>
    <w:pPr>
      <w:spacing w:after="130" w:line="250" w:lineRule="atLeast"/>
    </w:pPr>
    <w:rPr>
      <w:rFonts w:ascii="Arial" w:hAnsi="Arial" w:cs="Times New Roman"/>
      <w:sz w:val="19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rsid w:val="00216353"/>
    <w:pPr>
      <w:keepNext/>
      <w:pageBreakBefore/>
      <w:numPr>
        <w:numId w:val="1"/>
      </w:numPr>
      <w:suppressAutoHyphens/>
      <w:spacing w:after="0" w:line="520" w:lineRule="atLeast"/>
      <w:outlineLvl w:val="0"/>
    </w:pPr>
    <w:rPr>
      <w:b/>
      <w:color w:val="44546A" w:themeColor="text2"/>
      <w:sz w:val="4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16353"/>
    <w:pPr>
      <w:keepNext/>
      <w:numPr>
        <w:ilvl w:val="1"/>
        <w:numId w:val="1"/>
      </w:numPr>
      <w:suppressAutoHyphens/>
      <w:spacing w:before="250"/>
      <w:outlineLvl w:val="1"/>
    </w:pPr>
    <w:rPr>
      <w:b/>
      <w:color w:val="44546A" w:themeColor="text2"/>
      <w:sz w:val="22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16353"/>
    <w:pPr>
      <w:keepNext/>
      <w:keepLines/>
      <w:numPr>
        <w:ilvl w:val="2"/>
        <w:numId w:val="1"/>
      </w:numPr>
      <w:suppressAutoHyphens/>
      <w:spacing w:before="250" w:after="0"/>
      <w:outlineLvl w:val="2"/>
    </w:pPr>
    <w:rPr>
      <w:rFonts w:eastAsiaTheme="majorEastAsia" w:cstheme="majorBidi"/>
      <w:b/>
      <w:color w:val="44546A" w:themeColor="text2"/>
      <w:sz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6353"/>
    <w:rPr>
      <w:rFonts w:ascii="Arial" w:hAnsi="Arial" w:cs="Times New Roman"/>
      <w:b/>
      <w:color w:val="44546A" w:themeColor="text2"/>
      <w:sz w:val="44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6353"/>
    <w:rPr>
      <w:rFonts w:ascii="Arial" w:hAnsi="Arial" w:cs="Times New Roman"/>
      <w:b/>
      <w:color w:val="44546A" w:themeColor="text2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16353"/>
    <w:rPr>
      <w:rFonts w:ascii="Arial" w:eastAsiaTheme="majorEastAsia" w:hAnsi="Arial" w:cstheme="majorBidi"/>
      <w:b/>
      <w:color w:val="44546A" w:themeColor="text2"/>
      <w:sz w:val="20"/>
      <w:szCs w:val="24"/>
    </w:rPr>
  </w:style>
  <w:style w:type="table" w:customStyle="1" w:styleId="TableNormal">
    <w:name w:val="Table Normal"/>
    <w:uiPriority w:val="2"/>
    <w:semiHidden/>
    <w:unhideWhenUsed/>
    <w:qFormat/>
    <w:rsid w:val="00216353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6353"/>
    <w:pPr>
      <w:widowControl w:val="0"/>
      <w:autoSpaceDE w:val="0"/>
      <w:autoSpaceDN w:val="0"/>
      <w:spacing w:after="0" w:line="240" w:lineRule="auto"/>
      <w:ind w:left="107"/>
    </w:pPr>
    <w:rPr>
      <w:rFonts w:eastAsia="Arial" w:cs="Arial"/>
      <w:sz w:val="22"/>
      <w:szCs w:val="22"/>
      <w:lang w:val="en-US"/>
    </w:rPr>
  </w:style>
  <w:style w:type="table" w:customStyle="1" w:styleId="TableNormal7">
    <w:name w:val="Table Normal7"/>
    <w:uiPriority w:val="2"/>
    <w:semiHidden/>
    <w:unhideWhenUsed/>
    <w:qFormat/>
    <w:rsid w:val="002163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56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6732"/>
    <w:rPr>
      <w:rFonts w:ascii="Arial" w:hAnsi="Arial" w:cs="Times New Roman"/>
      <w:sz w:val="19"/>
      <w:szCs w:val="20"/>
    </w:rPr>
  </w:style>
  <w:style w:type="paragraph" w:styleId="Sidefod">
    <w:name w:val="footer"/>
    <w:basedOn w:val="Normal"/>
    <w:link w:val="SidefodTegn"/>
    <w:uiPriority w:val="99"/>
    <w:unhideWhenUsed/>
    <w:rsid w:val="00956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6732"/>
    <w:rPr>
      <w:rFonts w:ascii="Arial" w:hAnsi="Arial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2021-10-12T10:48:00Z</dcterms:created>
  <dcterms:modified xsi:type="dcterms:W3CDTF">2021-10-12T10:48:00Z</dcterms:modified>
</cp:coreProperties>
</file>